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E7E71" w:rsidP="008E7E71">
      <w:pPr>
        <w:pStyle w:val="OrderHeading"/>
      </w:pPr>
      <w:r>
        <w:t>BEFORE THE FLORIDA PUBLIC SERVICE COMMISSION</w:t>
      </w:r>
    </w:p>
    <w:p w:rsidR="008E7E71" w:rsidRDefault="008E7E71" w:rsidP="008E7E71">
      <w:pPr>
        <w:pStyle w:val="OrderBody"/>
      </w:pPr>
    </w:p>
    <w:p w:rsidR="008E7E71" w:rsidRDefault="008E7E71" w:rsidP="008E7E7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E7E71" w:rsidRPr="00C63FCF" w:rsidTr="00C63FCF">
        <w:trPr>
          <w:trHeight w:val="828"/>
        </w:trPr>
        <w:tc>
          <w:tcPr>
            <w:tcW w:w="4788" w:type="dxa"/>
            <w:tcBorders>
              <w:bottom w:val="single" w:sz="8" w:space="0" w:color="auto"/>
              <w:right w:val="double" w:sz="6" w:space="0" w:color="auto"/>
            </w:tcBorders>
            <w:shd w:val="clear" w:color="auto" w:fill="auto"/>
          </w:tcPr>
          <w:p w:rsidR="008E7E71" w:rsidRDefault="008E7E71" w:rsidP="00C63FCF">
            <w:pPr>
              <w:pStyle w:val="OrderBody"/>
              <w:tabs>
                <w:tab w:val="center" w:pos="4320"/>
                <w:tab w:val="right" w:pos="8640"/>
              </w:tabs>
              <w:jc w:val="left"/>
            </w:pPr>
            <w:r>
              <w:t xml:space="preserve">In re: </w:t>
            </w:r>
            <w:bookmarkStart w:id="0" w:name="SSInRe"/>
            <w:bookmarkEnd w:id="0"/>
            <w:r>
              <w:t>Application for amendment of Certificate Nos. 677-W and 577-S to delete territory in Lake and Sumter Counties, by Gibson Place Utility Company, LLC.</w:t>
            </w:r>
          </w:p>
        </w:tc>
        <w:tc>
          <w:tcPr>
            <w:tcW w:w="4788" w:type="dxa"/>
            <w:tcBorders>
              <w:left w:val="double" w:sz="6" w:space="0" w:color="auto"/>
            </w:tcBorders>
            <w:shd w:val="clear" w:color="auto" w:fill="auto"/>
          </w:tcPr>
          <w:p w:rsidR="008E7E71" w:rsidRDefault="008E7E71" w:rsidP="008E7E71">
            <w:pPr>
              <w:pStyle w:val="OrderBody"/>
            </w:pPr>
            <w:r>
              <w:t xml:space="preserve">DOCKET NO. </w:t>
            </w:r>
            <w:bookmarkStart w:id="1" w:name="SSDocketNo"/>
            <w:bookmarkEnd w:id="1"/>
            <w:r>
              <w:t>20210125-WS</w:t>
            </w:r>
          </w:p>
          <w:p w:rsidR="008E7E71" w:rsidRDefault="008E7E71" w:rsidP="00C63FCF">
            <w:pPr>
              <w:pStyle w:val="OrderBody"/>
              <w:tabs>
                <w:tab w:val="center" w:pos="4320"/>
                <w:tab w:val="right" w:pos="8640"/>
              </w:tabs>
              <w:jc w:val="left"/>
            </w:pPr>
            <w:r>
              <w:t xml:space="preserve">ORDER NO. </w:t>
            </w:r>
            <w:bookmarkStart w:id="2" w:name="OrderNo0049"/>
            <w:r w:rsidR="002302DD">
              <w:t>PSC-2022-0049-FOF-WS</w:t>
            </w:r>
            <w:bookmarkEnd w:id="2"/>
          </w:p>
          <w:p w:rsidR="008E7E71" w:rsidRDefault="008E7E71" w:rsidP="00C63FCF">
            <w:pPr>
              <w:pStyle w:val="OrderBody"/>
              <w:tabs>
                <w:tab w:val="center" w:pos="4320"/>
                <w:tab w:val="right" w:pos="8640"/>
              </w:tabs>
              <w:jc w:val="left"/>
            </w:pPr>
            <w:r>
              <w:t xml:space="preserve">ISSUED: </w:t>
            </w:r>
            <w:r w:rsidR="002302DD">
              <w:t>January 31, 2022</w:t>
            </w:r>
          </w:p>
        </w:tc>
      </w:tr>
    </w:tbl>
    <w:p w:rsidR="008E7E71" w:rsidRDefault="008E7E71" w:rsidP="008E7E71"/>
    <w:p w:rsidR="008E7E71" w:rsidRDefault="008E7E71" w:rsidP="008E7E71"/>
    <w:p w:rsidR="008E7E71" w:rsidRDefault="008E7E71" w:rsidP="00B67A43">
      <w:pPr>
        <w:ind w:firstLine="720"/>
        <w:jc w:val="both"/>
      </w:pPr>
      <w:bookmarkStart w:id="3" w:name="Commissioners"/>
      <w:bookmarkEnd w:id="3"/>
      <w:r>
        <w:t>The following Commissioners participated in the disposition of this matter:</w:t>
      </w:r>
    </w:p>
    <w:p w:rsidR="008E7E71" w:rsidRDefault="008E7E71" w:rsidP="00B67A43"/>
    <w:p w:rsidR="008E7E71" w:rsidRDefault="008E7E71" w:rsidP="00477699">
      <w:pPr>
        <w:jc w:val="center"/>
      </w:pPr>
      <w:r>
        <w:t>ANDREW GILES FAY, Chairman</w:t>
      </w:r>
    </w:p>
    <w:p w:rsidR="008E7E71" w:rsidRDefault="008E7E71" w:rsidP="00B67A43">
      <w:pPr>
        <w:jc w:val="center"/>
      </w:pPr>
      <w:r>
        <w:t>ART GRAHAM</w:t>
      </w:r>
    </w:p>
    <w:p w:rsidR="008E7E71" w:rsidRDefault="008E7E71" w:rsidP="00B67A43">
      <w:pPr>
        <w:jc w:val="center"/>
      </w:pPr>
      <w:r>
        <w:t>GARY F. CLARK</w:t>
      </w:r>
    </w:p>
    <w:p w:rsidR="008E7E71" w:rsidRDefault="008E7E71" w:rsidP="00B67A43">
      <w:pPr>
        <w:jc w:val="center"/>
      </w:pPr>
      <w:r>
        <w:t>MIKE LA ROSA</w:t>
      </w:r>
    </w:p>
    <w:p w:rsidR="008E7E71" w:rsidRPr="005F2751" w:rsidRDefault="008E7E71" w:rsidP="00B67A43">
      <w:pPr>
        <w:jc w:val="center"/>
      </w:pPr>
      <w:r w:rsidRPr="005F2751">
        <w:rPr>
          <w:lang w:val="en"/>
        </w:rPr>
        <w:t>GABRIELLA PASSIDOMO</w:t>
      </w:r>
    </w:p>
    <w:p w:rsidR="008E7E71" w:rsidRDefault="008E7E71" w:rsidP="00B67A43"/>
    <w:p w:rsidR="008E7E71" w:rsidRDefault="008E7E71" w:rsidP="00B67A43"/>
    <w:p w:rsidR="00CB5276" w:rsidRDefault="00CB5276">
      <w:pPr>
        <w:pStyle w:val="OrderBody"/>
      </w:pPr>
    </w:p>
    <w:p w:rsidR="008E7E71" w:rsidRDefault="008E7E71" w:rsidP="008E7E71">
      <w:pPr>
        <w:pStyle w:val="CenterUnderline"/>
      </w:pPr>
      <w:r>
        <w:t>ORDER</w:t>
      </w:r>
      <w:bookmarkStart w:id="4" w:name="OrderTitle"/>
      <w:r>
        <w:t xml:space="preserve"> </w:t>
      </w:r>
      <w:r w:rsidR="001F395B">
        <w:t xml:space="preserve">GRANTING </w:t>
      </w:r>
      <w:r w:rsidR="001F395B" w:rsidRPr="001F395B">
        <w:t>GIBSON PLACE UTILITY COMPANY, LLC</w:t>
      </w:r>
      <w:r w:rsidR="001F395B">
        <w:t>’S REQUEST TO</w:t>
      </w:r>
      <w:r w:rsidR="001F395B" w:rsidRPr="001F395B">
        <w:t xml:space="preserve"> </w:t>
      </w:r>
      <w:r w:rsidR="001F395B">
        <w:t>DELETE TERRITORY FROM CERTIFICATE NOS. 677-W AND 577-S</w:t>
      </w:r>
      <w:r>
        <w:t xml:space="preserve"> </w:t>
      </w:r>
      <w:bookmarkEnd w:id="4"/>
    </w:p>
    <w:p w:rsidR="008E7E71" w:rsidRDefault="008E7E71" w:rsidP="008E7E71">
      <w:pPr>
        <w:pStyle w:val="CenterUnderline"/>
      </w:pPr>
    </w:p>
    <w:p w:rsidR="008E7E71" w:rsidRDefault="008E7E71" w:rsidP="008E7E71">
      <w:pPr>
        <w:pStyle w:val="OrderBody"/>
      </w:pPr>
      <w:r>
        <w:t>BY THE COMMISSION:</w:t>
      </w:r>
    </w:p>
    <w:p w:rsidR="008E7E71" w:rsidRDefault="008E7E71" w:rsidP="008E7E71">
      <w:pPr>
        <w:pStyle w:val="OrderBody"/>
      </w:pPr>
    </w:p>
    <w:p w:rsidR="008E7E71" w:rsidRPr="001F395B" w:rsidRDefault="001F395B" w:rsidP="008E7E71">
      <w:pPr>
        <w:pStyle w:val="RecommendationMajorSectionHeading"/>
        <w:rPr>
          <w:rFonts w:ascii="Times New Roman" w:hAnsi="Times New Roman" w:cs="Times New Roman"/>
          <w:b w:val="0"/>
          <w:u w:val="single"/>
        </w:rPr>
      </w:pPr>
      <w:bookmarkStart w:id="5" w:name="OrderText"/>
      <w:bookmarkEnd w:id="5"/>
      <w:r>
        <w:rPr>
          <w:rFonts w:ascii="Times New Roman" w:hAnsi="Times New Roman" w:cs="Times New Roman"/>
          <w:b w:val="0"/>
          <w:u w:val="single"/>
        </w:rPr>
        <w:t>Background</w:t>
      </w:r>
    </w:p>
    <w:p w:rsidR="008E7E71" w:rsidRDefault="008E7E71" w:rsidP="00723E3B">
      <w:pPr>
        <w:pStyle w:val="BodyText"/>
        <w:ind w:firstLine="720"/>
        <w:jc w:val="both"/>
      </w:pPr>
      <w:r>
        <w:t>Gibson Place Utility Company, LLC (GPU or Utility) is a water and wastewater Utility in Lake and Sumter Counties. The Utility is in the Southwest Florida Management District (SWFWMD) and is not in a water use caution area. The Utility was granted its original certificates on November 24, 2020, and the Commission also approved the Utility’s request for partial waiver of Rule 25-30.033, Florida Administrative Code (F.A.C.), for rates to be set at a later date.</w:t>
      </w:r>
      <w:r>
        <w:rPr>
          <w:rStyle w:val="FootnoteReference"/>
        </w:rPr>
        <w:footnoteReference w:id="1"/>
      </w:r>
      <w:r>
        <w:t xml:space="preserve"> </w:t>
      </w:r>
    </w:p>
    <w:p w:rsidR="00CB5276" w:rsidRDefault="008E7E71" w:rsidP="00723E3B">
      <w:pPr>
        <w:pStyle w:val="OrderBody"/>
        <w:ind w:firstLine="720"/>
      </w:pPr>
      <w:r>
        <w:t xml:space="preserve">On July 27, 2021, pursuant to Section 367.045, Florida </w:t>
      </w:r>
      <w:r w:rsidRPr="000F3211">
        <w:t xml:space="preserve">Statutes (F.S.), </w:t>
      </w:r>
      <w:r>
        <w:t xml:space="preserve">the Utility applied for an amendment to delete part of its service territory from Certificate </w:t>
      </w:r>
      <w:r w:rsidRPr="00347D07">
        <w:t>Nos. 677-W and 577-S</w:t>
      </w:r>
      <w:r>
        <w:t>.</w:t>
      </w:r>
      <w:r w:rsidRPr="00BB500F">
        <w:t xml:space="preserve"> </w:t>
      </w:r>
      <w:r>
        <w:t>The proposed territory to be deleted consists of two separate areas within the Utility’s certificated service territory that are currently undeveloped. Of the two areas, one will consist of high density commercial customers, while the other will have some commercial customers along with mostly multi-family residential units. The Utility is requesting these two areas be deleted because they will be developed after the remaining territory, which will consist of single family age-restricted housing units.</w:t>
      </w:r>
      <w:r w:rsidRPr="002D7744">
        <w:t xml:space="preserve"> </w:t>
      </w:r>
      <w:r>
        <w:t>Based on the Utility’s November 10, 2021 Status Report,</w:t>
      </w:r>
      <w:r>
        <w:rPr>
          <w:rStyle w:val="FootnoteReference"/>
        </w:rPr>
        <w:footnoteReference w:id="2"/>
      </w:r>
      <w:r>
        <w:t xml:space="preserve"> GPU </w:t>
      </w:r>
      <w:r>
        <w:lastRenderedPageBreak/>
        <w:t>anticipates it will begin to serve customers within the remaining territory the first quarter of 2023 and plans to file the financial information to establish rates and charges as part of Docket No. 20200185-WS.</w:t>
      </w:r>
      <w:r>
        <w:rPr>
          <w:rStyle w:val="FootnoteReference"/>
        </w:rPr>
        <w:footnoteReference w:id="3"/>
      </w:r>
      <w:r>
        <w:t xml:space="preserve"> </w:t>
      </w:r>
      <w:r w:rsidRPr="002135E8">
        <w:t>The Commission has jurisdiction pursuant to Section 367.045, F.S.</w:t>
      </w:r>
    </w:p>
    <w:p w:rsidR="008E7E71" w:rsidRDefault="008E7E71" w:rsidP="00723E3B">
      <w:pPr>
        <w:pStyle w:val="OrderBody"/>
      </w:pPr>
    </w:p>
    <w:p w:rsidR="008E7E71" w:rsidRPr="001F395B" w:rsidRDefault="001F395B" w:rsidP="00723E3B">
      <w:pPr>
        <w:pStyle w:val="RecommendationMajorSectionHeading"/>
        <w:jc w:val="both"/>
        <w:rPr>
          <w:rFonts w:ascii="Times New Roman" w:hAnsi="Times New Roman" w:cs="Times New Roman"/>
          <w:b w:val="0"/>
          <w:u w:val="single"/>
        </w:rPr>
      </w:pPr>
      <w:bookmarkStart w:id="6" w:name="DiscussionOfIssues"/>
      <w:r>
        <w:rPr>
          <w:rFonts w:ascii="Times New Roman" w:hAnsi="Times New Roman" w:cs="Times New Roman"/>
          <w:b w:val="0"/>
          <w:u w:val="single"/>
        </w:rPr>
        <w:t>Decision</w:t>
      </w:r>
    </w:p>
    <w:bookmarkEnd w:id="6"/>
    <w:p w:rsidR="008E7E71" w:rsidRDefault="008E7E71" w:rsidP="00723E3B">
      <w:pPr>
        <w:pStyle w:val="BodyText"/>
        <w:ind w:firstLine="720"/>
        <w:jc w:val="both"/>
      </w:pPr>
      <w:r>
        <w:t xml:space="preserve">On July 27, 2021, GPU applied for an amendment to delete portions of its certificated service territory. </w:t>
      </w:r>
      <w:r w:rsidRPr="002135E8">
        <w:t>GPU has not completed the construction of its water and wastewater plants, nor its water distribution or wastewater collection systems in either the area to be deleted or the</w:t>
      </w:r>
      <w:r>
        <w:t xml:space="preserve"> remaining original service territory. GPU is requesting to delete this territory because it will be developed at a different pace than the rest of the certificated service area. </w:t>
      </w:r>
    </w:p>
    <w:p w:rsidR="008E7E71" w:rsidRDefault="008E7E71" w:rsidP="00723E3B">
      <w:pPr>
        <w:pStyle w:val="BodyText"/>
        <w:ind w:firstLine="720"/>
        <w:jc w:val="both"/>
      </w:pPr>
      <w:r>
        <w:t xml:space="preserve">The Utility’s application is compliant with the filing requirements set forth in Rule 25-30.036, F.A.C. Revised tariff sheets were not provided with the Utility’s application, as the Utility has been granted a temporary waiver of this Rule requirement pursuant to Order No. </w:t>
      </w:r>
      <w:r w:rsidRPr="000B22DA">
        <w:t>PSC-2020-0473-PAA-WS</w:t>
      </w:r>
      <w:r>
        <w:t>. In addition, t</w:t>
      </w:r>
      <w:r w:rsidRPr="00743589">
        <w:t>he Utility provided proof of compliance with the noticing provisions set forth in Rule 25-30.030, F.A.C. No objections to the application have been received and the time for filing such has expired.</w:t>
      </w:r>
    </w:p>
    <w:p w:rsidR="00CB5498" w:rsidRDefault="001F395B" w:rsidP="00723E3B">
      <w:pPr>
        <w:pStyle w:val="OrderBody"/>
        <w:ind w:firstLine="720"/>
      </w:pPr>
      <w:r>
        <w:t>We hereby find it is in the</w:t>
      </w:r>
      <w:r w:rsidR="008E7E71" w:rsidRPr="00047DA3">
        <w:t xml:space="preserve"> public interest to approve the application filed by GPU to amend its water </w:t>
      </w:r>
      <w:r w:rsidR="008E7E71">
        <w:t xml:space="preserve">and wastewater </w:t>
      </w:r>
      <w:r w:rsidR="008E7E71" w:rsidRPr="00047DA3">
        <w:t>certificate</w:t>
      </w:r>
      <w:r w:rsidR="008E7E71">
        <w:t>s</w:t>
      </w:r>
      <w:r w:rsidR="008E7E71" w:rsidRPr="00047DA3">
        <w:t xml:space="preserve"> </w:t>
      </w:r>
      <w:r w:rsidR="008E7E71">
        <w:t xml:space="preserve">to delete the territory </w:t>
      </w:r>
      <w:r w:rsidR="008E7E71" w:rsidRPr="009263BB">
        <w:t>as</w:t>
      </w:r>
      <w:r w:rsidR="008E7E71">
        <w:t xml:space="preserve"> shown in</w:t>
      </w:r>
      <w:r w:rsidR="008E7E71" w:rsidRPr="00047DA3">
        <w:t xml:space="preserve"> Attachment</w:t>
      </w:r>
      <w:r w:rsidR="008E7E71">
        <w:t xml:space="preserve"> A</w:t>
      </w:r>
      <w:r w:rsidR="008E7E71" w:rsidRPr="00047DA3">
        <w:t xml:space="preserve">. The resultant </w:t>
      </w:r>
      <w:r>
        <w:t>Order</w:t>
      </w:r>
      <w:r w:rsidR="008E7E71" w:rsidRPr="00047DA3">
        <w:t xml:space="preserve"> should serve as GPU’s amended certificate and should be retained by the Utility.</w:t>
      </w:r>
    </w:p>
    <w:p w:rsidR="00CB5498" w:rsidRDefault="00CB5498" w:rsidP="00723E3B">
      <w:pPr>
        <w:pStyle w:val="OrderBody"/>
      </w:pPr>
    </w:p>
    <w:p w:rsidR="00CB5498" w:rsidRDefault="00CB5498" w:rsidP="00723E3B">
      <w:pPr>
        <w:pStyle w:val="OrderBody"/>
      </w:pPr>
      <w:r>
        <w:tab/>
        <w:t>Based on the foregoing, it is</w:t>
      </w:r>
    </w:p>
    <w:p w:rsidR="00CB5498" w:rsidRDefault="00CB5498" w:rsidP="00723E3B">
      <w:pPr>
        <w:pStyle w:val="OrderBody"/>
      </w:pPr>
    </w:p>
    <w:p w:rsidR="001F395B" w:rsidRDefault="00CB5498" w:rsidP="00723E3B">
      <w:pPr>
        <w:pStyle w:val="OrderBody"/>
      </w:pPr>
      <w:r>
        <w:tab/>
        <w:t>ORDERED by the Florida Public Service Commission that</w:t>
      </w:r>
      <w:r w:rsidR="001F395B">
        <w:t xml:space="preserve"> the application filed by Gibson Place Utility Company, LLC to </w:t>
      </w:r>
      <w:r w:rsidR="001F395B" w:rsidRPr="001F395B">
        <w:t>delete part of its service territory from C</w:t>
      </w:r>
      <w:r w:rsidR="001F395B">
        <w:t>ertificate Nos. 677-W and 577-S shall be granted. It is further</w:t>
      </w:r>
    </w:p>
    <w:p w:rsidR="001F395B" w:rsidRDefault="001F395B" w:rsidP="00723E3B">
      <w:pPr>
        <w:pStyle w:val="OrderBody"/>
      </w:pPr>
    </w:p>
    <w:p w:rsidR="00CB5498" w:rsidRDefault="001F395B" w:rsidP="00723E3B">
      <w:pPr>
        <w:pStyle w:val="OrderBody"/>
        <w:ind w:firstLine="720"/>
      </w:pPr>
      <w:r>
        <w:t xml:space="preserve">ORDERED that this Order shall serve as Gibson Place Utility Company, LLC’s </w:t>
      </w:r>
      <w:r w:rsidRPr="00C70A39">
        <w:t>amended certificate and should be retained by the Utility</w:t>
      </w:r>
      <w:r>
        <w:t xml:space="preserve">. It is further </w:t>
      </w:r>
    </w:p>
    <w:p w:rsidR="001F395B" w:rsidRDefault="001F395B" w:rsidP="00723E3B">
      <w:pPr>
        <w:pStyle w:val="OrderBody"/>
        <w:ind w:firstLine="720"/>
      </w:pPr>
    </w:p>
    <w:p w:rsidR="001F395B" w:rsidRDefault="001F395B" w:rsidP="00723E3B">
      <w:pPr>
        <w:pStyle w:val="OrderBody"/>
        <w:ind w:firstLine="720"/>
      </w:pPr>
      <w:r>
        <w:t xml:space="preserve">ORDERED that this docket shall be closed. </w:t>
      </w:r>
    </w:p>
    <w:p w:rsidR="00CB5498" w:rsidRDefault="00CB5498" w:rsidP="00723E3B">
      <w:pPr>
        <w:pStyle w:val="OrderBody"/>
      </w:pPr>
    </w:p>
    <w:p w:rsidR="00CB5498" w:rsidRDefault="00CB5498" w:rsidP="00723E3B">
      <w:pPr>
        <w:pStyle w:val="OrderBody"/>
        <w:keepNext/>
        <w:keepLines/>
      </w:pPr>
      <w:r>
        <w:lastRenderedPageBreak/>
        <w:tab/>
        <w:t xml:space="preserve">By ORDER of the Florida Public Service Commission this </w:t>
      </w:r>
      <w:bookmarkStart w:id="7" w:name="replaceDate"/>
      <w:bookmarkEnd w:id="7"/>
      <w:r w:rsidR="002302DD">
        <w:rPr>
          <w:u w:val="single"/>
        </w:rPr>
        <w:t>31st</w:t>
      </w:r>
      <w:r w:rsidR="002302DD">
        <w:t xml:space="preserve"> day of </w:t>
      </w:r>
      <w:r w:rsidR="002302DD">
        <w:rPr>
          <w:u w:val="single"/>
        </w:rPr>
        <w:t>January</w:t>
      </w:r>
      <w:r w:rsidR="002302DD">
        <w:t xml:space="preserve">, </w:t>
      </w:r>
      <w:r w:rsidR="002302DD">
        <w:rPr>
          <w:u w:val="single"/>
        </w:rPr>
        <w:t>2022</w:t>
      </w:r>
      <w:r w:rsidR="002302DD">
        <w:t>.</w:t>
      </w:r>
    </w:p>
    <w:p w:rsidR="002302DD" w:rsidRPr="002302DD" w:rsidRDefault="002302DD" w:rsidP="00723E3B">
      <w:pPr>
        <w:pStyle w:val="OrderBody"/>
        <w:keepNext/>
        <w:keepLines/>
      </w:pPr>
    </w:p>
    <w:p w:rsidR="00CB5498" w:rsidRDefault="00CB5498" w:rsidP="00723E3B">
      <w:pPr>
        <w:pStyle w:val="OrderBody"/>
        <w:keepNext/>
        <w:keepLines/>
      </w:pPr>
    </w:p>
    <w:p w:rsidR="00CB5498" w:rsidRDefault="00CB5498" w:rsidP="00723E3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CB5498" w:rsidTr="00CB5498">
        <w:tc>
          <w:tcPr>
            <w:tcW w:w="720" w:type="dxa"/>
            <w:shd w:val="clear" w:color="auto" w:fill="auto"/>
          </w:tcPr>
          <w:p w:rsidR="00CB5498" w:rsidRDefault="00CB5498" w:rsidP="00723E3B">
            <w:pPr>
              <w:pStyle w:val="OrderBody"/>
              <w:keepNext/>
              <w:keepLines/>
            </w:pPr>
            <w:bookmarkStart w:id="8" w:name="bkmrkSignature" w:colFirst="0" w:colLast="0"/>
          </w:p>
        </w:tc>
        <w:tc>
          <w:tcPr>
            <w:tcW w:w="4320" w:type="dxa"/>
            <w:tcBorders>
              <w:bottom w:val="single" w:sz="4" w:space="0" w:color="auto"/>
            </w:tcBorders>
            <w:shd w:val="clear" w:color="auto" w:fill="auto"/>
          </w:tcPr>
          <w:p w:rsidR="00CB5498" w:rsidRDefault="004A6089" w:rsidP="004A6089">
            <w:r>
              <w:t>/s/ Adam J. Teitzman</w:t>
            </w:r>
            <w:bookmarkStart w:id="9" w:name="_GoBack"/>
            <w:bookmarkEnd w:id="9"/>
          </w:p>
        </w:tc>
      </w:tr>
      <w:bookmarkEnd w:id="8"/>
      <w:tr w:rsidR="00CB5498" w:rsidTr="00CB5498">
        <w:tc>
          <w:tcPr>
            <w:tcW w:w="720" w:type="dxa"/>
            <w:shd w:val="clear" w:color="auto" w:fill="auto"/>
          </w:tcPr>
          <w:p w:rsidR="00CB5498" w:rsidRDefault="00CB5498" w:rsidP="00723E3B">
            <w:pPr>
              <w:pStyle w:val="OrderBody"/>
              <w:keepNext/>
              <w:keepLines/>
            </w:pPr>
          </w:p>
        </w:tc>
        <w:tc>
          <w:tcPr>
            <w:tcW w:w="4320" w:type="dxa"/>
            <w:tcBorders>
              <w:top w:val="single" w:sz="4" w:space="0" w:color="auto"/>
            </w:tcBorders>
            <w:shd w:val="clear" w:color="auto" w:fill="auto"/>
          </w:tcPr>
          <w:p w:rsidR="00CB5498" w:rsidRDefault="00CB5498" w:rsidP="00723E3B">
            <w:pPr>
              <w:pStyle w:val="OrderBody"/>
              <w:keepNext/>
              <w:keepLines/>
            </w:pPr>
            <w:r>
              <w:t>ADAM J. TEITZMAN</w:t>
            </w:r>
          </w:p>
          <w:p w:rsidR="00CB5498" w:rsidRDefault="00CB5498" w:rsidP="00723E3B">
            <w:pPr>
              <w:pStyle w:val="OrderBody"/>
              <w:keepNext/>
              <w:keepLines/>
            </w:pPr>
            <w:r>
              <w:t>Commission Clerk</w:t>
            </w:r>
          </w:p>
        </w:tc>
      </w:tr>
    </w:tbl>
    <w:p w:rsidR="00CB5498" w:rsidRDefault="00CB5498" w:rsidP="00723E3B">
      <w:pPr>
        <w:pStyle w:val="OrderSigInfo"/>
        <w:keepNext/>
        <w:keepLines/>
      </w:pPr>
      <w:r>
        <w:t>Florida Public Service Commission</w:t>
      </w:r>
    </w:p>
    <w:p w:rsidR="00CB5498" w:rsidRDefault="00CB5498" w:rsidP="00723E3B">
      <w:pPr>
        <w:pStyle w:val="OrderSigInfo"/>
        <w:keepNext/>
        <w:keepLines/>
      </w:pPr>
      <w:r>
        <w:t>2540 Shumard Oak Boulevard</w:t>
      </w:r>
    </w:p>
    <w:p w:rsidR="00CB5498" w:rsidRDefault="00CB5498" w:rsidP="00723E3B">
      <w:pPr>
        <w:pStyle w:val="OrderSigInfo"/>
        <w:keepNext/>
        <w:keepLines/>
      </w:pPr>
      <w:r>
        <w:t>Tallahassee, Florida 32399</w:t>
      </w:r>
    </w:p>
    <w:p w:rsidR="00CB5498" w:rsidRDefault="00CB5498" w:rsidP="00723E3B">
      <w:pPr>
        <w:pStyle w:val="OrderSigInfo"/>
        <w:keepNext/>
        <w:keepLines/>
      </w:pPr>
      <w:r>
        <w:t>(850) 413</w:t>
      </w:r>
      <w:r>
        <w:noBreakHyphen/>
        <w:t>6770</w:t>
      </w:r>
    </w:p>
    <w:p w:rsidR="00CB5498" w:rsidRDefault="00CB5498" w:rsidP="00723E3B">
      <w:pPr>
        <w:pStyle w:val="OrderSigInfo"/>
        <w:keepNext/>
        <w:keepLines/>
      </w:pPr>
      <w:r>
        <w:t>www.floridapsc.com</w:t>
      </w:r>
    </w:p>
    <w:p w:rsidR="00CB5498" w:rsidRDefault="00CB5498" w:rsidP="00723E3B">
      <w:pPr>
        <w:pStyle w:val="OrderSigInfo"/>
        <w:keepNext/>
        <w:keepLines/>
      </w:pPr>
    </w:p>
    <w:p w:rsidR="00CB5498" w:rsidRDefault="00CB5498" w:rsidP="00723E3B">
      <w:pPr>
        <w:pStyle w:val="OrderSigInfo"/>
        <w:keepNext/>
        <w:keepLines/>
      </w:pPr>
      <w:r>
        <w:t>Copies furnished:  A copy of this document is provided to the parties of record at the time of issuance and, if applicable, interested persons.</w:t>
      </w:r>
    </w:p>
    <w:p w:rsidR="00CB5498" w:rsidRDefault="00CB5498" w:rsidP="00723E3B">
      <w:pPr>
        <w:pStyle w:val="OrderBody"/>
        <w:keepNext/>
        <w:keepLines/>
      </w:pPr>
    </w:p>
    <w:p w:rsidR="00CB5498" w:rsidRDefault="00CB5498" w:rsidP="00723E3B">
      <w:pPr>
        <w:pStyle w:val="OrderBody"/>
        <w:keepNext/>
        <w:keepLines/>
      </w:pPr>
    </w:p>
    <w:p w:rsidR="00CB5498" w:rsidRDefault="00CB5498" w:rsidP="00723E3B">
      <w:pPr>
        <w:pStyle w:val="OrderBody"/>
        <w:keepNext/>
        <w:keepLines/>
      </w:pPr>
      <w:r>
        <w:t>RPS</w:t>
      </w:r>
    </w:p>
    <w:p w:rsidR="00CB5498" w:rsidRDefault="00CB5498" w:rsidP="00723E3B">
      <w:pPr>
        <w:pStyle w:val="OrderBody"/>
      </w:pPr>
    </w:p>
    <w:p w:rsidR="00CB5498" w:rsidRDefault="00CB5498" w:rsidP="00723E3B">
      <w:pPr>
        <w:pStyle w:val="OrderBody"/>
      </w:pPr>
    </w:p>
    <w:p w:rsidR="00CB5498" w:rsidRDefault="00CB5498" w:rsidP="00CB5498">
      <w:pPr>
        <w:pStyle w:val="OrderBody"/>
      </w:pPr>
    </w:p>
    <w:p w:rsidR="00CB5498" w:rsidRDefault="00CB5498" w:rsidP="00CB5498">
      <w:pPr>
        <w:pStyle w:val="OrderBody"/>
      </w:pPr>
    </w:p>
    <w:p w:rsidR="00150E13" w:rsidRDefault="00150E13">
      <w:pPr>
        <w:rPr>
          <w:u w:val="single"/>
        </w:rPr>
      </w:pPr>
      <w:r>
        <w:br w:type="page"/>
      </w:r>
    </w:p>
    <w:p w:rsidR="00C82364" w:rsidRDefault="00C82364" w:rsidP="00C82364">
      <w:pPr>
        <w:pStyle w:val="CenterUnderline"/>
      </w:pPr>
      <w:r>
        <w:lastRenderedPageBreak/>
        <w:t>NOTICE OF FURTHER PROCEEDINGS OR JUDICIAL REVIEW</w:t>
      </w:r>
    </w:p>
    <w:p w:rsidR="005F2751" w:rsidRDefault="005F2751" w:rsidP="00C82364">
      <w:pPr>
        <w:pStyle w:val="CenterUnderline"/>
      </w:pPr>
    </w:p>
    <w:p w:rsidR="00C82364" w:rsidRDefault="00C82364" w:rsidP="00C82364">
      <w:pPr>
        <w:pStyle w:val="OrderBody"/>
      </w:pPr>
    </w:p>
    <w:p w:rsidR="00C82364" w:rsidRDefault="00C82364" w:rsidP="00C8236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82364" w:rsidRDefault="00C82364" w:rsidP="00C82364">
      <w:pPr>
        <w:pStyle w:val="OrderBody"/>
      </w:pPr>
    </w:p>
    <w:p w:rsidR="00C82364" w:rsidRDefault="00C82364" w:rsidP="00C82364">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785D57" w:rsidRDefault="00785D57" w:rsidP="00C82364">
      <w:pPr>
        <w:pStyle w:val="OrderBody"/>
        <w:sectPr w:rsidR="00785D57">
          <w:headerReference w:type="default" r:id="rId6"/>
          <w:footerReference w:type="first" r:id="rId7"/>
          <w:pgSz w:w="12240" w:h="15840" w:code="1"/>
          <w:pgMar w:top="1440" w:right="1440" w:bottom="1440" w:left="1440" w:header="720" w:footer="720" w:gutter="0"/>
          <w:cols w:space="720"/>
          <w:titlePg/>
          <w:docGrid w:linePitch="360"/>
        </w:sectPr>
      </w:pPr>
    </w:p>
    <w:p w:rsidR="00C82364" w:rsidRDefault="00C82364" w:rsidP="00C82364">
      <w:pPr>
        <w:pStyle w:val="OrderBody"/>
        <w:sectPr w:rsidR="00C82364">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36AB2861" wp14:editId="5F38EAED">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316F8591" wp14:editId="1E63CD64">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4E111A8B" wp14:editId="013422BD">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1085C9D9" wp14:editId="779D4B9E">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7953612A" wp14:editId="0EC38026">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7B1CFCB5" wp14:editId="2217AC8F">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6C1FF67A" wp14:editId="213FA241">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6411C8EE" wp14:editId="195645C7">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0CF9712B" wp14:editId="5877492C">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6841A727" wp14:editId="39B673A3">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5E1D5B16" wp14:editId="273C3CED">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41F34C55" wp14:editId="2DC42B14">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3AF4B9BE" wp14:editId="59868038">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2B8881B6" wp14:editId="2EE4FD55">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66BC8854" wp14:editId="69C6E83D">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3971A258" wp14:editId="576DD412">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2210F3" w:rsidP="00C82364">
      <w:pPr>
        <w:pStyle w:val="OrderBody"/>
      </w:pPr>
      <w:r>
        <w:rPr>
          <w:noProof/>
        </w:rPr>
        <w:lastRenderedPageBreak/>
        <w:drawing>
          <wp:inline distT="0" distB="0" distL="0" distR="0" wp14:anchorId="5CE22448" wp14:editId="6A96D451">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82364">
      <w:head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E71" w:rsidRDefault="008E7E71">
      <w:r>
        <w:separator/>
      </w:r>
    </w:p>
  </w:endnote>
  <w:endnote w:type="continuationSeparator" w:id="0">
    <w:p w:rsidR="008E7E71" w:rsidRDefault="008E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E71" w:rsidRDefault="008E7E71">
      <w:r>
        <w:separator/>
      </w:r>
    </w:p>
  </w:footnote>
  <w:footnote w:type="continuationSeparator" w:id="0">
    <w:p w:rsidR="008E7E71" w:rsidRDefault="008E7E71">
      <w:r>
        <w:continuationSeparator/>
      </w:r>
    </w:p>
  </w:footnote>
  <w:footnote w:id="1">
    <w:p w:rsidR="008E7E71" w:rsidRPr="007612E0" w:rsidRDefault="008E7E71" w:rsidP="008E7E71">
      <w:pPr>
        <w:pStyle w:val="FootnoteText"/>
        <w:rPr>
          <w:i/>
        </w:rPr>
      </w:pPr>
      <w:r>
        <w:rPr>
          <w:rStyle w:val="FootnoteReference"/>
        </w:rPr>
        <w:footnoteRef/>
      </w:r>
      <w:r>
        <w:t xml:space="preserve">Order No. PSC-2020-0473-PAA-WS, issued November 24, 2020, in Docket No. 20200185-WS, </w:t>
      </w:r>
      <w:r w:rsidRPr="007612E0">
        <w:rPr>
          <w:i/>
        </w:rPr>
        <w:t>In re: Application for certificates to provide water and wastewater service in Lake and Sumter Counties, by Gibson Place Utility Company, LLC.</w:t>
      </w:r>
    </w:p>
  </w:footnote>
  <w:footnote w:id="2">
    <w:p w:rsidR="008E7E71" w:rsidRDefault="008E7E71" w:rsidP="008E7E71">
      <w:pPr>
        <w:pStyle w:val="FootnoteText"/>
      </w:pPr>
      <w:r>
        <w:rPr>
          <w:rStyle w:val="FootnoteReference"/>
        </w:rPr>
        <w:footnoteRef/>
      </w:r>
      <w:r>
        <w:t>Pursuant to Order No. PSC-2020-0473-PAA-WS, GPU is required to send a status report to the Commission every six months detailing the status of its permitting with the Florida Department of Environmental Protection and SWFWMD as well as the anticipated commencement date of its operations.</w:t>
      </w:r>
    </w:p>
  </w:footnote>
  <w:footnote w:id="3">
    <w:p w:rsidR="008E7E71" w:rsidRDefault="008E7E71" w:rsidP="008E7E71">
      <w:pPr>
        <w:pStyle w:val="FootnoteText"/>
      </w:pPr>
      <w:r>
        <w:rPr>
          <w:rStyle w:val="FootnoteReference"/>
        </w:rPr>
        <w:footnoteRef/>
      </w:r>
      <w:r>
        <w:t>Document No. 12619-2021, filed November 10, 2021, in Docket No. 20200185-WS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49 ">
      <w:r w:rsidR="00723E3B">
        <w:t>PSC-2022-0049-FOF-WS</w:t>
      </w:r>
    </w:fldSimple>
  </w:p>
  <w:p w:rsidR="00FA6EFD" w:rsidRDefault="008E7E71">
    <w:pPr>
      <w:pStyle w:val="OrderHeader"/>
    </w:pPr>
    <w:bookmarkStart w:id="10" w:name="HeaderDocketNo"/>
    <w:bookmarkEnd w:id="10"/>
    <w:r>
      <w:t>DOCKET NO. 20210125-WS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2</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13</w:t>
    </w:r>
    <w:r>
      <w:rPr>
        <w:rStyle w:val="PageNumber"/>
      </w:rPr>
      <w:fldChar w:fldCharType="end"/>
    </w:r>
    <w:r>
      <w:rPr>
        <w:rStyle w:val="PageNumber"/>
      </w:rPr>
      <w:t xml:space="preserve">                                                                                                                        Page 9 of 17</w:t>
    </w:r>
  </w:p>
  <w:p w:rsidR="002210F3" w:rsidRDefault="002210F3" w:rsidP="00C823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14</w:t>
    </w:r>
    <w:r>
      <w:rPr>
        <w:rStyle w:val="PageNumber"/>
      </w:rPr>
      <w:fldChar w:fldCharType="end"/>
    </w:r>
    <w:r>
      <w:rPr>
        <w:rStyle w:val="PageNumber"/>
      </w:rPr>
      <w:t xml:space="preserve">                                                                                                                      Page 10 of 17</w:t>
    </w:r>
  </w:p>
  <w:p w:rsidR="002210F3" w:rsidRDefault="002210F3" w:rsidP="00C8236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15</w:t>
    </w:r>
    <w:r>
      <w:rPr>
        <w:rStyle w:val="PageNumber"/>
      </w:rPr>
      <w:fldChar w:fldCharType="end"/>
    </w:r>
    <w:r>
      <w:rPr>
        <w:rStyle w:val="PageNumber"/>
      </w:rPr>
      <w:t xml:space="preserve">                                                                                                                      Page 11 of 17</w:t>
    </w:r>
  </w:p>
  <w:p w:rsidR="002210F3" w:rsidRDefault="002210F3" w:rsidP="00C8236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16</w:t>
    </w:r>
    <w:r>
      <w:rPr>
        <w:rStyle w:val="PageNumber"/>
      </w:rPr>
      <w:fldChar w:fldCharType="end"/>
    </w:r>
    <w:r>
      <w:rPr>
        <w:rStyle w:val="PageNumber"/>
      </w:rPr>
      <w:t xml:space="preserve">                                                                                                                      Page 12 of 17</w:t>
    </w:r>
  </w:p>
  <w:p w:rsidR="002210F3" w:rsidRDefault="002210F3" w:rsidP="00C8236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17</w:t>
    </w:r>
    <w:r>
      <w:rPr>
        <w:rStyle w:val="PageNumber"/>
      </w:rPr>
      <w:fldChar w:fldCharType="end"/>
    </w:r>
    <w:r>
      <w:rPr>
        <w:rStyle w:val="PageNumber"/>
      </w:rPr>
      <w:t xml:space="preserve">                                                                                                                      </w:t>
    </w:r>
    <w:r w:rsidR="00BF2917">
      <w:rPr>
        <w:rStyle w:val="PageNumber"/>
      </w:rPr>
      <w:t>Page 13</w:t>
    </w:r>
    <w:r>
      <w:rPr>
        <w:rStyle w:val="PageNumber"/>
      </w:rPr>
      <w:t xml:space="preserve"> of 17</w:t>
    </w:r>
  </w:p>
  <w:p w:rsidR="002210F3" w:rsidRDefault="002210F3" w:rsidP="00C823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917" w:rsidRDefault="00BF2917"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BF2917" w:rsidRDefault="00BF2917" w:rsidP="00C82364">
    <w:pPr>
      <w:pStyle w:val="OrderHeader"/>
    </w:pPr>
    <w:r>
      <w:t>DOCKET NO. 20210125-WS                                                                                     Attachment A</w:t>
    </w:r>
  </w:p>
  <w:p w:rsidR="00BF2917" w:rsidRDefault="00BF2917"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18</w:t>
    </w:r>
    <w:r>
      <w:rPr>
        <w:rStyle w:val="PageNumber"/>
      </w:rPr>
      <w:fldChar w:fldCharType="end"/>
    </w:r>
    <w:r>
      <w:rPr>
        <w:rStyle w:val="PageNumber"/>
      </w:rPr>
      <w:t xml:space="preserve">                                                                                                                      Page 14 of 17</w:t>
    </w:r>
  </w:p>
  <w:p w:rsidR="00BF2917" w:rsidRDefault="00BF2917" w:rsidP="00C823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19</w:t>
    </w:r>
    <w:r>
      <w:rPr>
        <w:rStyle w:val="PageNumber"/>
      </w:rPr>
      <w:fldChar w:fldCharType="end"/>
    </w:r>
    <w:r>
      <w:rPr>
        <w:rStyle w:val="PageNumber"/>
      </w:rPr>
      <w:t xml:space="preserve">                                                                                                                      Page 15 of 17</w:t>
    </w:r>
  </w:p>
  <w:p w:rsidR="002210F3" w:rsidRDefault="002210F3" w:rsidP="00C8236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20</w:t>
    </w:r>
    <w:r>
      <w:rPr>
        <w:rStyle w:val="PageNumber"/>
      </w:rPr>
      <w:fldChar w:fldCharType="end"/>
    </w:r>
    <w:r>
      <w:rPr>
        <w:rStyle w:val="PageNumber"/>
      </w:rPr>
      <w:t xml:space="preserve">                                                                                                                      Page 16 of 17</w:t>
    </w:r>
  </w:p>
  <w:p w:rsidR="002210F3" w:rsidRDefault="002210F3" w:rsidP="00C8236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21</w:t>
    </w:r>
    <w:r>
      <w:rPr>
        <w:rStyle w:val="PageNumber"/>
      </w:rPr>
      <w:fldChar w:fldCharType="end"/>
    </w:r>
    <w:r>
      <w:rPr>
        <w:rStyle w:val="PageNumber"/>
      </w:rPr>
      <w:t xml:space="preserve">                                                                                                                      Page 17 of 17</w:t>
    </w:r>
  </w:p>
  <w:p w:rsidR="002210F3" w:rsidRDefault="002210F3" w:rsidP="00C823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5</w:t>
    </w:r>
    <w:r>
      <w:rPr>
        <w:rStyle w:val="PageNumber"/>
      </w:rPr>
      <w:fldChar w:fldCharType="end"/>
    </w:r>
    <w:r>
      <w:rPr>
        <w:rStyle w:val="PageNumber"/>
      </w:rPr>
      <w:t xml:space="preserve">                                                                                                                        Page 1 of 17</w:t>
    </w:r>
  </w:p>
  <w:p w:rsidR="00C82364" w:rsidRDefault="00C82364" w:rsidP="00C82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6</w:t>
    </w:r>
    <w:r>
      <w:rPr>
        <w:rStyle w:val="PageNumber"/>
      </w:rPr>
      <w:fldChar w:fldCharType="end"/>
    </w:r>
    <w:r>
      <w:rPr>
        <w:rStyle w:val="PageNumber"/>
      </w:rPr>
      <w:t xml:space="preserve">                                                                                                                        Page 2 of 17</w:t>
    </w:r>
  </w:p>
  <w:p w:rsidR="00C82364" w:rsidRDefault="00C82364" w:rsidP="00C823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7</w:t>
    </w:r>
    <w:r>
      <w:rPr>
        <w:rStyle w:val="PageNumber"/>
      </w:rPr>
      <w:fldChar w:fldCharType="end"/>
    </w:r>
    <w:r>
      <w:rPr>
        <w:rStyle w:val="PageNumber"/>
      </w:rPr>
      <w:t xml:space="preserve">                                                                                                                        Page 3 of 17</w:t>
    </w:r>
  </w:p>
  <w:p w:rsidR="00C82364" w:rsidRDefault="00C82364" w:rsidP="00C823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8</w:t>
    </w:r>
    <w:r>
      <w:rPr>
        <w:rStyle w:val="PageNumber"/>
      </w:rPr>
      <w:fldChar w:fldCharType="end"/>
    </w:r>
    <w:r>
      <w:rPr>
        <w:rStyle w:val="PageNumber"/>
      </w:rPr>
      <w:t xml:space="preserve">                                                                                                                        Page 4 of 17</w:t>
    </w:r>
  </w:p>
  <w:p w:rsidR="00C82364" w:rsidRDefault="00C82364" w:rsidP="00C823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9</w:t>
    </w:r>
    <w:r>
      <w:rPr>
        <w:rStyle w:val="PageNumber"/>
      </w:rPr>
      <w:fldChar w:fldCharType="end"/>
    </w:r>
    <w:r>
      <w:rPr>
        <w:rStyle w:val="PageNumber"/>
      </w:rPr>
      <w:t xml:space="preserve">                                                                                                                        Page 5 of 17</w:t>
    </w:r>
  </w:p>
  <w:p w:rsidR="00C82364" w:rsidRDefault="00C82364" w:rsidP="00C823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10</w:t>
    </w:r>
    <w:r>
      <w:rPr>
        <w:rStyle w:val="PageNumber"/>
      </w:rPr>
      <w:fldChar w:fldCharType="end"/>
    </w:r>
    <w:r>
      <w:rPr>
        <w:rStyle w:val="PageNumber"/>
      </w:rPr>
      <w:t xml:space="preserve">                                                                                                                        Page 6 of 17</w:t>
    </w:r>
  </w:p>
  <w:p w:rsidR="00C82364" w:rsidRDefault="00C82364" w:rsidP="00C823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11</w:t>
    </w:r>
    <w:r>
      <w:rPr>
        <w:rStyle w:val="PageNumber"/>
      </w:rPr>
      <w:fldChar w:fldCharType="end"/>
    </w:r>
    <w:r>
      <w:rPr>
        <w:rStyle w:val="PageNumber"/>
      </w:rPr>
      <w:t xml:space="preserve">                                                                                                                        </w:t>
    </w:r>
    <w:r w:rsidR="002210F3">
      <w:rPr>
        <w:rStyle w:val="PageNumber"/>
      </w:rPr>
      <w:t>Page 7</w:t>
    </w:r>
    <w:r>
      <w:rPr>
        <w:rStyle w:val="PageNumber"/>
      </w:rPr>
      <w:t xml:space="preserve"> of 17</w:t>
    </w:r>
  </w:p>
  <w:p w:rsidR="00C82364" w:rsidRDefault="00C82364" w:rsidP="00C823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r w:rsidR="004A6089">
      <w:fldChar w:fldCharType="begin"/>
    </w:r>
    <w:r w:rsidR="004A6089">
      <w:instrText xml:space="preserve"> REF OrderNo0049 </w:instrText>
    </w:r>
    <w:r w:rsidR="004A6089">
      <w:fldChar w:fldCharType="separate"/>
    </w:r>
    <w:r w:rsidR="00785D57" w:rsidRPr="00785D57">
      <w:t>PSC-2022-0049-FOF-WS</w:t>
    </w:r>
    <w:r w:rsidR="004A6089">
      <w:fldChar w:fldCharType="end"/>
    </w:r>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6089">
      <w:rPr>
        <w:rStyle w:val="PageNumber"/>
        <w:noProof/>
      </w:rPr>
      <w:t>12</w:t>
    </w:r>
    <w:r>
      <w:rPr>
        <w:rStyle w:val="PageNumber"/>
      </w:rPr>
      <w:fldChar w:fldCharType="end"/>
    </w:r>
    <w:r>
      <w:rPr>
        <w:rStyle w:val="PageNumber"/>
      </w:rPr>
      <w:t xml:space="preserve">                                                                                                                        Page 8 of 17</w:t>
    </w:r>
  </w:p>
  <w:p w:rsidR="002210F3" w:rsidRDefault="002210F3" w:rsidP="00C823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25-WS"/>
  </w:docVars>
  <w:rsids>
    <w:rsidRoot w:val="008E7E71"/>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0E13"/>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395B"/>
    <w:rsid w:val="001F4CA3"/>
    <w:rsid w:val="001F59E0"/>
    <w:rsid w:val="002002ED"/>
    <w:rsid w:val="002044DD"/>
    <w:rsid w:val="002170E5"/>
    <w:rsid w:val="00220D57"/>
    <w:rsid w:val="002210F3"/>
    <w:rsid w:val="0022721A"/>
    <w:rsid w:val="002302DD"/>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2C6A"/>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518F"/>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A6089"/>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33EF6"/>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3E3B"/>
    <w:rsid w:val="00726366"/>
    <w:rsid w:val="00733B6B"/>
    <w:rsid w:val="00740808"/>
    <w:rsid w:val="007467C4"/>
    <w:rsid w:val="0076170F"/>
    <w:rsid w:val="0076669C"/>
    <w:rsid w:val="00766E46"/>
    <w:rsid w:val="00772CCB"/>
    <w:rsid w:val="00777727"/>
    <w:rsid w:val="0078166A"/>
    <w:rsid w:val="00782B79"/>
    <w:rsid w:val="00783811"/>
    <w:rsid w:val="00785D57"/>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E7E71"/>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C4B09"/>
    <w:rsid w:val="00AC5A01"/>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17"/>
    <w:rsid w:val="00BF2928"/>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6692"/>
    <w:rsid w:val="00C673B5"/>
    <w:rsid w:val="00C7063D"/>
    <w:rsid w:val="00C82364"/>
    <w:rsid w:val="00C830BC"/>
    <w:rsid w:val="00C8524D"/>
    <w:rsid w:val="00C90904"/>
    <w:rsid w:val="00C91123"/>
    <w:rsid w:val="00CA71FF"/>
    <w:rsid w:val="00CB5276"/>
    <w:rsid w:val="00CB5498"/>
    <w:rsid w:val="00CB5BFC"/>
    <w:rsid w:val="00CB68D7"/>
    <w:rsid w:val="00CB785B"/>
    <w:rsid w:val="00CC4F63"/>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58A2"/>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0ADB"/>
    <w:rsid w:val="00FD2C9E"/>
    <w:rsid w:val="00FD4786"/>
    <w:rsid w:val="00FD616C"/>
    <w:rsid w:val="00FE53F2"/>
    <w:rsid w:val="00FE793F"/>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AC7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8E7E71"/>
    <w:pPr>
      <w:jc w:val="center"/>
    </w:pPr>
    <w:rPr>
      <w:rFonts w:ascii="Arial" w:hAnsi="Arial"/>
      <w:b/>
    </w:rPr>
  </w:style>
  <w:style w:type="character" w:customStyle="1" w:styleId="FootnoteTextChar">
    <w:name w:val="Footnote Text Char"/>
    <w:basedOn w:val="DefaultParagraphFont"/>
    <w:link w:val="FootnoteText"/>
    <w:uiPriority w:val="99"/>
    <w:rsid w:val="008E7E71"/>
  </w:style>
  <w:style w:type="paragraph" w:customStyle="1" w:styleId="IssueHeading">
    <w:name w:val="Issue Heading"/>
    <w:basedOn w:val="Heading1"/>
    <w:next w:val="BodyText"/>
    <w:link w:val="IssueHeadingChar"/>
    <w:qFormat/>
    <w:rsid w:val="008E7E71"/>
    <w:pPr>
      <w:keepNext w:val="0"/>
    </w:pPr>
    <w:rPr>
      <w:rFonts w:ascii="Arial" w:hAnsi="Arial"/>
      <w:b/>
      <w:i/>
    </w:rPr>
  </w:style>
  <w:style w:type="character" w:customStyle="1" w:styleId="IssueHeadingChar">
    <w:name w:val="Issue Heading Char"/>
    <w:link w:val="IssueHeading"/>
    <w:rsid w:val="008E7E71"/>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8E7E71"/>
    <w:pPr>
      <w:keepNext w:val="0"/>
    </w:pPr>
    <w:rPr>
      <w:rFonts w:ascii="Arial" w:hAnsi="Arial"/>
      <w:b/>
      <w:i/>
    </w:rPr>
  </w:style>
  <w:style w:type="character" w:customStyle="1" w:styleId="IssueSubsectionHeadingChar">
    <w:name w:val="Issue Subsection Heading Char"/>
    <w:link w:val="IssueSubsectionHeading"/>
    <w:rsid w:val="008E7E71"/>
    <w:rPr>
      <w:rFonts w:ascii="Arial" w:hAnsi="Arial" w:cs="Arial"/>
      <w:b/>
      <w:bCs/>
      <w:i/>
      <w:iCs/>
      <w:sz w:val="24"/>
      <w:szCs w:val="28"/>
    </w:rPr>
  </w:style>
  <w:style w:type="paragraph" w:styleId="BalloonText">
    <w:name w:val="Balloon Text"/>
    <w:basedOn w:val="Normal"/>
    <w:link w:val="BalloonTextChar"/>
    <w:semiHidden/>
    <w:unhideWhenUsed/>
    <w:rsid w:val="00723E3B"/>
    <w:rPr>
      <w:rFonts w:ascii="Segoe UI" w:hAnsi="Segoe UI" w:cs="Segoe UI"/>
      <w:sz w:val="18"/>
      <w:szCs w:val="18"/>
    </w:rPr>
  </w:style>
  <w:style w:type="character" w:customStyle="1" w:styleId="BalloonTextChar">
    <w:name w:val="Balloon Text Char"/>
    <w:basedOn w:val="DefaultParagraphFont"/>
    <w:link w:val="BalloonText"/>
    <w:semiHidden/>
    <w:rsid w:val="00723E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6.JPG"/><Relationship Id="rId3" Type="http://schemas.openxmlformats.org/officeDocument/2006/relationships/webSettings" Target="webSettings.xml"/><Relationship Id="rId21" Type="http://schemas.openxmlformats.org/officeDocument/2006/relationships/image" Target="media/image7.JPG"/><Relationship Id="rId34" Type="http://schemas.openxmlformats.org/officeDocument/2006/relationships/header" Target="header15.xml"/><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eader" Target="header17.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1.JPG"/><Relationship Id="rId41" Type="http://schemas.openxmlformats.org/officeDocument/2006/relationships/header" Target="header18.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5.JPG"/><Relationship Id="rId40" Type="http://schemas.openxmlformats.org/officeDocument/2006/relationships/image" Target="media/image17.JPG"/><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3.xml"/><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JPG"/><Relationship Id="rId30" Type="http://schemas.openxmlformats.org/officeDocument/2006/relationships/header" Target="header13.xml"/><Relationship Id="rId35" Type="http://schemas.openxmlformats.org/officeDocument/2006/relationships/image" Target="media/image14.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862</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2022-01-31T14:44:00Z</dcterms:created>
  <dcterms:modified xsi:type="dcterms:W3CDTF">2022-07-21T21:02:00Z</dcterms:modified>
</cp:coreProperties>
</file>