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C509" w14:textId="60B0BB14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7705E313" w14:textId="37E556ED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744481DC" w14:textId="0336C4DE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672B3A82" w14:textId="00708079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76FD5402" w14:textId="6F8CB774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0466C3B9" w14:textId="756F36F1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469BB83B" w14:textId="5EF792DD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5ACA038C" w14:textId="12F6F4D8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271BB3EC" w14:textId="77777777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7FFDBE7C" w14:textId="77777777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4481A18B" w14:textId="77777777" w:rsidR="00521B13" w:rsidRPr="003379F0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bCs/>
          <w:sz w:val="36"/>
          <w:szCs w:val="36"/>
        </w:rPr>
        <w:t xml:space="preserve">No </w:t>
      </w:r>
      <w:r w:rsidRPr="003379F0">
        <w:rPr>
          <w:rFonts w:ascii="Courier New" w:hAnsi="Courier New" w:cs="Courier New"/>
          <w:b/>
          <w:bCs/>
          <w:sz w:val="36"/>
          <w:szCs w:val="36"/>
        </w:rPr>
        <w:t>Substation Extreme Weather Hardening</w:t>
      </w:r>
    </w:p>
    <w:p w14:paraId="3C1F2D22" w14:textId="77777777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bCs/>
          <w:sz w:val="36"/>
          <w:szCs w:val="36"/>
        </w:rPr>
        <w:t>Projects Planned for 2022</w:t>
      </w:r>
    </w:p>
    <w:p w14:paraId="131350D0" w14:textId="77777777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bCs/>
          <w:sz w:val="36"/>
          <w:szCs w:val="36"/>
        </w:rPr>
        <w:t>Reserved for Future Use</w:t>
      </w:r>
    </w:p>
    <w:p w14:paraId="670FFEC5" w14:textId="77777777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6BADC925" w14:textId="77777777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050A7AC5" w14:textId="77777777" w:rsidR="00521B13" w:rsidRDefault="00521B13" w:rsidP="00521B13">
      <w:pPr>
        <w:spacing w:line="360" w:lineRule="auto"/>
        <w:ind w:left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30C0824B" w14:textId="77777777" w:rsidR="00A95423" w:rsidRDefault="00A95423"/>
    <w:sectPr w:rsidR="00A95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13"/>
    <w:rsid w:val="00521B13"/>
    <w:rsid w:val="00A9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B40C"/>
  <w15:chartTrackingRefBased/>
  <w15:docId w15:val="{07A36D00-AB05-46F6-8BAA-14EC764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13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73104615C247AFF48713E375DF27" ma:contentTypeVersion="" ma:contentTypeDescription="Create a new document." ma:contentTypeScope="" ma:versionID="1244c592a2278da205aca27ee5b30567">
  <xsd:schema xmlns:xsd="http://www.w3.org/2001/XMLSchema" xmlns:xs="http://www.w3.org/2001/XMLSchema" xmlns:p="http://schemas.microsoft.com/office/2006/metadata/properties" xmlns:ns2="498A4116-DAB2-4DDA-BB26-DD553F2F4635" xmlns:ns3="498a4116-dab2-4dda-bb26-dd553f2f4635" targetNamespace="http://schemas.microsoft.com/office/2006/metadata/properties" ma:root="true" ma:fieldsID="49b66264fa28609b3f76a0626e9c6e26" ns2:_="" ns3:_="">
    <xsd:import namespace="498A4116-DAB2-4DDA-BB26-DD553F2F4635"/>
    <xsd:import namespace="498a4116-dab2-4dda-bb26-dd553f2f463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CaseCompanyName" minOccurs="0"/>
                <xsd:element ref="ns3:CaseJurisdiction" minOccurs="0"/>
                <xsd:element ref="ns3:CaseType" minOccurs="0"/>
                <xsd:element ref="ns3:CasePracticeArea" minOccurs="0"/>
                <xsd:element ref="ns3:CaseStatus" minOccurs="0"/>
                <xsd:element ref="ns3:CaseNumber" minOccurs="0"/>
                <xsd:element ref="ns3:IsKeyDocket" minOccurs="0"/>
                <xsd:element ref="ns3:CaseSubjects" minOccurs="0"/>
                <xsd:element ref="ns3:SRCH_DocketId" minOccurs="0"/>
                <xsd:element ref="ns3:SRCH_Objec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4116-DAB2-4DDA-BB26-DD553F2F4635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4116-dab2-4dda-bb26-dd553f2f4635" elementFormDefault="qualified">
    <xsd:import namespace="http://schemas.microsoft.com/office/2006/documentManagement/types"/>
    <xsd:import namespace="http://schemas.microsoft.com/office/infopath/2007/PartnerControls"/>
    <xsd:element name="CaseCompanyName" ma:index="9" nillable="true" ma:displayName="Company Name" ma:internalName="CaseCompanyName">
      <xsd:simpleType>
        <xsd:restriction base="dms:Text"/>
      </xsd:simpleType>
    </xsd:element>
    <xsd:element name="CaseJurisdiction" ma:index="10" nillable="true" ma:displayName="Jurisdiction" ma:internalName="CaseJurisdiction">
      <xsd:simpleType>
        <xsd:restriction base="dms:Text"/>
      </xsd:simpleType>
    </xsd:element>
    <xsd:element name="CaseType" ma:index="11" nillable="true" ma:displayName="Case Type" ma:internalName="CaseType">
      <xsd:simpleType>
        <xsd:restriction base="dms:Text"/>
      </xsd:simpleType>
    </xsd:element>
    <xsd:element name="CasePracticeArea" ma:index="12" nillable="true" ma:displayName="Practie Area" ma:internalName="CasePracticeArea">
      <xsd:simpleType>
        <xsd:restriction base="dms:Text"/>
      </xsd:simpleType>
    </xsd:element>
    <xsd:element name="CaseStatus" ma:index="13" nillable="true" ma:displayName="Case Status" ma:internalName="CaseStatus">
      <xsd:simpleType>
        <xsd:restriction base="dms:Text"/>
      </xsd:simpleType>
    </xsd:element>
    <xsd:element name="CaseNumber" ma:index="14" nillable="true" ma:displayName="Case Number" ma:internalName="CaseNumber">
      <xsd:simpleType>
        <xsd:restriction base="dms:Text">
          <xsd:maxLength value="255"/>
        </xsd:restriction>
      </xsd:simpleType>
    </xsd:element>
    <xsd:element name="IsKeyDocket" ma:index="15" nillable="true" ma:displayName="Key Docket" ma:default="0" ma:internalName="IsKeyDocket">
      <xsd:simpleType>
        <xsd:restriction base="dms:Boolean"/>
      </xsd:simpleType>
    </xsd:element>
    <xsd:element name="CaseSubjects" ma:index="16" nillable="true" ma:displayName="Subjects" ma:internalName="CaseSubjects">
      <xsd:simpleType>
        <xsd:restriction base="dms:Note">
          <xsd:maxLength value="255"/>
        </xsd:restriction>
      </xsd:simpleType>
    </xsd:element>
    <xsd:element name="SRCH_DocketId" ma:index="17" nillable="true" ma:displayName="Search DocketId" ma:internalName="SRCH_DocketId">
      <xsd:simpleType>
        <xsd:restriction base="dms:Number"/>
      </xsd:simpleType>
    </xsd:element>
    <xsd:element name="SRCH_ObjectType" ma:index="18" nillable="true" ma:displayName="Search ObjectType" ma:internalName="SRCH_Objec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PracticeArea xmlns="498a4116-dab2-4dda-bb26-dd553f2f4635" xsi:nil="true"/>
    <CaseType xmlns="498a4116-dab2-4dda-bb26-dd553f2f4635" xsi:nil="true"/>
    <SRCH_ObjectType xmlns="498a4116-dab2-4dda-bb26-dd553f2f4635" xsi:nil="true"/>
    <CaseCompanyName xmlns="498a4116-dab2-4dda-bb26-dd553f2f4635" xsi:nil="true"/>
    <Comments xmlns="498A4116-DAB2-4DDA-BB26-DD553F2F4635" xsi:nil="true"/>
    <CaseStatus xmlns="498a4116-dab2-4dda-bb26-dd553f2f4635" xsi:nil="true"/>
    <SRCH_DocketId xmlns="498a4116-dab2-4dda-bb26-dd553f2f4635" xsi:nil="true"/>
    <CaseNumber xmlns="498a4116-dab2-4dda-bb26-dd553f2f4635" xsi:nil="true"/>
    <IsKeyDocket xmlns="498a4116-dab2-4dda-bb26-dd553f2f4635">false</IsKeyDocket>
    <CaseSubjects xmlns="498a4116-dab2-4dda-bb26-dd553f2f4635" xsi:nil="true"/>
    <CaseJurisdiction xmlns="498a4116-dab2-4dda-bb26-dd553f2f4635" xsi:nil="true"/>
  </documentManagement>
</p:properties>
</file>

<file path=customXml/itemProps1.xml><?xml version="1.0" encoding="utf-8"?>
<ds:datastoreItem xmlns:ds="http://schemas.openxmlformats.org/officeDocument/2006/customXml" ds:itemID="{F0464C27-7570-4014-92FE-D514FD131C79}"/>
</file>

<file path=customXml/itemProps2.xml><?xml version="1.0" encoding="utf-8"?>
<ds:datastoreItem xmlns:ds="http://schemas.openxmlformats.org/officeDocument/2006/customXml" ds:itemID="{C18FF144-517A-419F-A28D-B8A81FD0358D}"/>
</file>

<file path=customXml/itemProps3.xml><?xml version="1.0" encoding="utf-8"?>
<ds:datastoreItem xmlns:ds="http://schemas.openxmlformats.org/officeDocument/2006/customXml" ds:itemID="{8B2FF7F6-3858-4F2D-A861-94D424590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Roche, Mark R.</dc:creator>
  <cp:keywords/>
  <dc:description/>
  <cp:lastModifiedBy>Roche, Mark R.</cp:lastModifiedBy>
  <cp:revision>1</cp:revision>
  <dcterms:created xsi:type="dcterms:W3CDTF">2022-03-25T12:25:00Z</dcterms:created>
  <dcterms:modified xsi:type="dcterms:W3CDTF">2022-03-25T12:26:00Z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3f872e-d8d7-43ac-9961-0f2ad31e50e5_Enabled">
    <vt:lpwstr>true</vt:lpwstr>
  </property>
  <property fmtid="{D5CDD505-2E9C-101B-9397-08002B2CF9AE}" pid="3" name="MSIP_Label_a83f872e-d8d7-43ac-9961-0f2ad31e50e5_SetDate">
    <vt:lpwstr>2022-03-25T12:25:41Z</vt:lpwstr>
  </property>
  <property fmtid="{D5CDD505-2E9C-101B-9397-08002B2CF9AE}" pid="4" name="MSIP_Label_a83f872e-d8d7-43ac-9961-0f2ad31e50e5_Method">
    <vt:lpwstr>Standard</vt:lpwstr>
  </property>
  <property fmtid="{D5CDD505-2E9C-101B-9397-08002B2CF9AE}" pid="5" name="MSIP_Label_a83f872e-d8d7-43ac-9961-0f2ad31e50e5_Name">
    <vt:lpwstr>a83f872e-d8d7-43ac-9961-0f2ad31e50e5</vt:lpwstr>
  </property>
  <property fmtid="{D5CDD505-2E9C-101B-9397-08002B2CF9AE}" pid="6" name="MSIP_Label_a83f872e-d8d7-43ac-9961-0f2ad31e50e5_SiteId">
    <vt:lpwstr>fa8c194a-f8e2-43c5-bc39-b637579e39e0</vt:lpwstr>
  </property>
  <property fmtid="{D5CDD505-2E9C-101B-9397-08002B2CF9AE}" pid="7" name="MSIP_Label_a83f872e-d8d7-43ac-9961-0f2ad31e50e5_ActionId">
    <vt:lpwstr>51f447a2-4219-4bcd-ac17-9d057a6fae00</vt:lpwstr>
  </property>
  <property fmtid="{D5CDD505-2E9C-101B-9397-08002B2CF9AE}" pid="8" name="MSIP_Label_a83f872e-d8d7-43ac-9961-0f2ad31e50e5_ContentBits">
    <vt:lpwstr>0</vt:lpwstr>
  </property>
  <property fmtid="{D5CDD505-2E9C-101B-9397-08002B2CF9AE}" pid="9" name="ContentTypeId">
    <vt:lpwstr>0x010100FC9373104615C247AFF48713E375DF27</vt:lpwstr>
  </property>
</Properties>
</file>