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2CC" w:rsidRDefault="009D52CC" w:rsidP="009D52CC">
      <w:pPr>
        <w:pStyle w:val="OrderHeading"/>
      </w:pPr>
      <w:r>
        <w:t>BEFORE THE FLORIDA PUBLIC SERVICE COMMISSION</w:t>
      </w:r>
    </w:p>
    <w:p w:rsidR="009D52CC" w:rsidRDefault="009D52CC" w:rsidP="009D52CC">
      <w:pPr>
        <w:pStyle w:val="OrderBody"/>
      </w:pPr>
    </w:p>
    <w:p w:rsidR="009D52CC" w:rsidRDefault="009D52CC" w:rsidP="009D52CC">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9D52CC" w:rsidRPr="00C63FCF" w:rsidTr="00C63FCF">
        <w:trPr>
          <w:trHeight w:val="828"/>
        </w:trPr>
        <w:tc>
          <w:tcPr>
            <w:tcW w:w="4788" w:type="dxa"/>
            <w:tcBorders>
              <w:bottom w:val="single" w:sz="8" w:space="0" w:color="auto"/>
              <w:right w:val="double" w:sz="6" w:space="0" w:color="auto"/>
            </w:tcBorders>
            <w:shd w:val="clear" w:color="auto" w:fill="auto"/>
          </w:tcPr>
          <w:p w:rsidR="009D52CC" w:rsidRDefault="009D52CC" w:rsidP="00C63FCF">
            <w:pPr>
              <w:pStyle w:val="OrderBody"/>
              <w:tabs>
                <w:tab w:val="center" w:pos="4320"/>
                <w:tab w:val="right" w:pos="8640"/>
              </w:tabs>
              <w:jc w:val="left"/>
            </w:pPr>
            <w:r>
              <w:t xml:space="preserve">In re: </w:t>
            </w:r>
            <w:bookmarkStart w:id="0" w:name="SSInRe"/>
            <w:bookmarkEnd w:id="0"/>
            <w:r>
              <w:t>Compliance investigation of local exchange Certificate No. 8656, issued to Tristar Communications Corp., for apparent first-time violation of Rule 25-4.0161, F.A.C., Regulatory Assessment Fees; Telecommunications Companies.</w:t>
            </w:r>
          </w:p>
        </w:tc>
        <w:tc>
          <w:tcPr>
            <w:tcW w:w="4788" w:type="dxa"/>
            <w:tcBorders>
              <w:left w:val="double" w:sz="6" w:space="0" w:color="auto"/>
            </w:tcBorders>
            <w:shd w:val="clear" w:color="auto" w:fill="auto"/>
          </w:tcPr>
          <w:p w:rsidR="009D52CC" w:rsidRDefault="009D52CC" w:rsidP="009D52CC">
            <w:pPr>
              <w:pStyle w:val="OrderBody"/>
            </w:pPr>
            <w:r>
              <w:t xml:space="preserve">DOCKET NO. </w:t>
            </w:r>
            <w:bookmarkStart w:id="1" w:name="SSDocketNo"/>
            <w:bookmarkEnd w:id="1"/>
            <w:r>
              <w:t>20260060-TX</w:t>
            </w:r>
          </w:p>
          <w:p w:rsidR="009D52CC" w:rsidRDefault="009D52CC" w:rsidP="00C63FCF">
            <w:pPr>
              <w:pStyle w:val="OrderBody"/>
              <w:tabs>
                <w:tab w:val="center" w:pos="4320"/>
                <w:tab w:val="right" w:pos="8640"/>
              </w:tabs>
              <w:jc w:val="left"/>
            </w:pPr>
            <w:r>
              <w:t xml:space="preserve">ORDER NO. </w:t>
            </w:r>
            <w:bookmarkStart w:id="2" w:name="OrderNo0193"/>
            <w:r w:rsidR="001B73FA">
              <w:t>PSC-2026-0193-CO-TX</w:t>
            </w:r>
            <w:bookmarkEnd w:id="2"/>
          </w:p>
          <w:p w:rsidR="009D52CC" w:rsidRDefault="009D52CC" w:rsidP="00C63FCF">
            <w:pPr>
              <w:pStyle w:val="OrderBody"/>
              <w:tabs>
                <w:tab w:val="center" w:pos="4320"/>
                <w:tab w:val="right" w:pos="8640"/>
              </w:tabs>
              <w:jc w:val="left"/>
            </w:pPr>
            <w:r>
              <w:t xml:space="preserve">ISSUED: </w:t>
            </w:r>
            <w:r w:rsidR="001B73FA">
              <w:t>June 2, 2026</w:t>
            </w:r>
          </w:p>
        </w:tc>
      </w:tr>
    </w:tbl>
    <w:p w:rsidR="00CB5276" w:rsidRDefault="00CB5276" w:rsidP="009D52CC"/>
    <w:p w:rsidR="009D52CC" w:rsidRDefault="009D52CC" w:rsidP="009D52CC">
      <w:pPr>
        <w:pStyle w:val="OrderBody"/>
      </w:pPr>
      <w:bookmarkStart w:id="3" w:name="Commissioners"/>
      <w:bookmarkEnd w:id="3"/>
    </w:p>
    <w:bookmarkStart w:id="4" w:name="OrderText"/>
    <w:bookmarkEnd w:id="4"/>
    <w:p w:rsidR="009D52CC" w:rsidRPr="00386A85" w:rsidRDefault="009D52CC">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9D52CC" w:rsidRPr="00386A85" w:rsidRDefault="009D52CC">
      <w:pPr>
        <w:pStyle w:val="OrderBody"/>
      </w:pPr>
    </w:p>
    <w:p w:rsidR="009D52CC" w:rsidRPr="00386A85" w:rsidRDefault="009D52CC">
      <w:pPr>
        <w:pStyle w:val="OrderBody"/>
      </w:pPr>
      <w:r w:rsidRPr="00386A85">
        <w:t>BY THE COMMISSION:</w:t>
      </w:r>
    </w:p>
    <w:p w:rsidR="009D52CC" w:rsidRPr="00386A85" w:rsidRDefault="009D52CC">
      <w:pPr>
        <w:pStyle w:val="OrderBody"/>
      </w:pPr>
    </w:p>
    <w:p w:rsidR="009D52CC" w:rsidRPr="00386A85" w:rsidRDefault="009D52CC">
      <w:pPr>
        <w:pStyle w:val="OrderBody"/>
      </w:pPr>
      <w:r w:rsidRPr="00386A85">
        <w:tab/>
        <w:t xml:space="preserve">By Order No. </w:t>
      </w:r>
      <w:bookmarkStart w:id="5" w:name="ConsOrder1"/>
      <w:bookmarkEnd w:id="5"/>
      <w:r>
        <w:t>PSC-2026-0139-PAA-TX</w:t>
      </w:r>
      <w:r w:rsidRPr="00386A85">
        <w:t xml:space="preserve">, issued </w:t>
      </w:r>
      <w:bookmarkStart w:id="6" w:name="ConsDate"/>
      <w:bookmarkEnd w:id="6"/>
      <w:r>
        <w:t>May 7,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rsidR="009D52CC" w:rsidRPr="00386A85" w:rsidRDefault="009D52CC">
      <w:pPr>
        <w:pStyle w:val="OrderBody"/>
      </w:pPr>
    </w:p>
    <w:p w:rsidR="009D52CC" w:rsidRPr="00386A85" w:rsidRDefault="009D52CC">
      <w:pPr>
        <w:pStyle w:val="OrderBody"/>
      </w:pPr>
      <w:r w:rsidRPr="00386A85">
        <w:tab/>
        <w:t xml:space="preserve">ORDERED by the Florida Public Service Commission that Order No. </w:t>
      </w:r>
      <w:bookmarkStart w:id="7" w:name="ConsOrder2"/>
      <w:bookmarkEnd w:id="7"/>
      <w:r>
        <w:t>PSC-2026-0139-PAA-TX</w:t>
      </w:r>
      <w:r w:rsidRPr="00386A85">
        <w:t xml:space="preserve"> has become effective and final.  It is further</w:t>
      </w:r>
    </w:p>
    <w:p w:rsidR="009D52CC" w:rsidRPr="00386A85" w:rsidRDefault="009D52CC">
      <w:pPr>
        <w:pStyle w:val="OrderBody"/>
      </w:pPr>
    </w:p>
    <w:p w:rsidR="009D52CC" w:rsidRDefault="009D52CC">
      <w:pPr>
        <w:pStyle w:val="OrderBody"/>
      </w:pPr>
      <w:r w:rsidRPr="00386A85">
        <w:tab/>
      </w:r>
      <w:bookmarkStart w:id="8" w:name="ConsOrder3"/>
      <w:bookmarkEnd w:id="8"/>
      <w:r>
        <w:t xml:space="preserve">ORDERED that this docket shall </w:t>
      </w:r>
      <w:r w:rsidR="003D40C8">
        <w:t>remain open</w:t>
      </w:r>
      <w:r>
        <w:t>.</w:t>
      </w:r>
    </w:p>
    <w:p w:rsidR="009D52CC" w:rsidRDefault="009D52CC">
      <w:pPr>
        <w:pStyle w:val="OrderBody"/>
      </w:pPr>
    </w:p>
    <w:p w:rsidR="009D52CC" w:rsidRDefault="009D52CC" w:rsidP="00885625">
      <w:pPr>
        <w:pStyle w:val="OrderBody"/>
      </w:pPr>
      <w:r w:rsidRPr="00386A85">
        <w:tab/>
      </w:r>
      <w:r>
        <w:t xml:space="preserve">By ORDER of the Florida Public Service Commission this </w:t>
      </w:r>
      <w:bookmarkStart w:id="9" w:name="replaceDate"/>
      <w:bookmarkEnd w:id="9"/>
      <w:r w:rsidR="00885625">
        <w:rPr>
          <w:u w:val="single"/>
        </w:rPr>
        <w:t>2nd</w:t>
      </w:r>
      <w:r w:rsidR="00885625">
        <w:t xml:space="preserve"> day of </w:t>
      </w:r>
      <w:r w:rsidR="00885625">
        <w:rPr>
          <w:u w:val="single"/>
        </w:rPr>
        <w:t>June</w:t>
      </w:r>
      <w:r w:rsidR="00885625">
        <w:t xml:space="preserve">, </w:t>
      </w:r>
      <w:r w:rsidR="00885625">
        <w:rPr>
          <w:u w:val="single"/>
        </w:rPr>
        <w:t>2026</w:t>
      </w:r>
      <w:r w:rsidR="00885625">
        <w:t>.</w:t>
      </w:r>
    </w:p>
    <w:p w:rsidR="00885625" w:rsidRPr="00885625" w:rsidRDefault="00885625" w:rsidP="00885625">
      <w:pPr>
        <w:pStyle w:val="OrderBody"/>
      </w:pPr>
    </w:p>
    <w:p w:rsidR="001B73FA" w:rsidRDefault="001B73FA">
      <w:pPr>
        <w:pStyle w:val="OrderBody"/>
        <w:keepNext/>
      </w:pPr>
    </w:p>
    <w:p w:rsidR="009D52CC" w:rsidRDefault="009D52CC">
      <w:pPr>
        <w:pStyle w:val="OrderBody"/>
        <w:keepNext/>
      </w:pPr>
    </w:p>
    <w:tbl>
      <w:tblPr>
        <w:tblW w:w="4720" w:type="dxa"/>
        <w:tblInd w:w="3800" w:type="dxa"/>
        <w:tblLook w:val="01E0" w:firstRow="1" w:lastRow="1" w:firstColumn="1" w:lastColumn="1" w:noHBand="0" w:noVBand="0"/>
      </w:tblPr>
      <w:tblGrid>
        <w:gridCol w:w="674"/>
        <w:gridCol w:w="4046"/>
      </w:tblGrid>
      <w:tr w:rsidR="009D52CC" w:rsidRPr="00C63FCF" w:rsidTr="009D52CC">
        <w:tc>
          <w:tcPr>
            <w:tcW w:w="674" w:type="dxa"/>
            <w:shd w:val="clear" w:color="auto" w:fill="auto"/>
          </w:tcPr>
          <w:p w:rsidR="009D52CC" w:rsidRDefault="009D52CC"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9D52CC" w:rsidRDefault="00885625" w:rsidP="00C63FCF">
            <w:pPr>
              <w:pStyle w:val="OrderBody"/>
              <w:keepNext/>
              <w:tabs>
                <w:tab w:val="center" w:pos="4320"/>
                <w:tab w:val="right" w:pos="8640"/>
              </w:tabs>
              <w:jc w:val="left"/>
            </w:pPr>
            <w:r>
              <w:t>/s/ Adam J. Teitzman</w:t>
            </w:r>
            <w:bookmarkStart w:id="11" w:name="_GoBack"/>
            <w:bookmarkEnd w:id="11"/>
          </w:p>
        </w:tc>
      </w:tr>
      <w:tr w:rsidR="009D52CC" w:rsidRPr="00C63FCF" w:rsidTr="009D52CC">
        <w:tc>
          <w:tcPr>
            <w:tcW w:w="674" w:type="dxa"/>
            <w:shd w:val="clear" w:color="auto" w:fill="auto"/>
          </w:tcPr>
          <w:p w:rsidR="009D52CC" w:rsidRDefault="009D52CC"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9D52CC" w:rsidRDefault="009D52CC" w:rsidP="00C63FCF">
            <w:pPr>
              <w:pStyle w:val="OrderBody"/>
              <w:keepNext/>
              <w:tabs>
                <w:tab w:val="center" w:pos="4320"/>
                <w:tab w:val="right" w:pos="8640"/>
              </w:tabs>
              <w:jc w:val="left"/>
            </w:pPr>
            <w:r w:rsidRPr="008449F0">
              <w:t>ADAM J. TEITZMAN</w:t>
            </w:r>
          </w:p>
          <w:p w:rsidR="009D52CC" w:rsidRDefault="009D52CC" w:rsidP="00C63FCF">
            <w:pPr>
              <w:pStyle w:val="OrderBody"/>
              <w:keepNext/>
              <w:tabs>
                <w:tab w:val="center" w:pos="4320"/>
                <w:tab w:val="right" w:pos="8640"/>
              </w:tabs>
              <w:jc w:val="left"/>
            </w:pPr>
            <w:r>
              <w:t>Commission Clerk</w:t>
            </w:r>
          </w:p>
        </w:tc>
      </w:tr>
    </w:tbl>
    <w:p w:rsidR="009D52CC" w:rsidRDefault="009D52CC" w:rsidP="009D52CC">
      <w:pPr>
        <w:pStyle w:val="OrderSigInfo"/>
      </w:pPr>
      <w:r>
        <w:t>Florida Public Service Commission</w:t>
      </w:r>
    </w:p>
    <w:p w:rsidR="009D52CC" w:rsidRDefault="009D52CC">
      <w:pPr>
        <w:pStyle w:val="OrderSigInfo"/>
        <w:keepNext/>
        <w:keepLines/>
      </w:pPr>
      <w:r>
        <w:t>2540 Shumard Oak Boulevard</w:t>
      </w:r>
    </w:p>
    <w:p w:rsidR="009D52CC" w:rsidRDefault="009D52CC">
      <w:pPr>
        <w:pStyle w:val="OrderSigInfo"/>
        <w:keepNext/>
        <w:keepLines/>
      </w:pPr>
      <w:r>
        <w:t>Tallahassee, Florida  32399</w:t>
      </w:r>
    </w:p>
    <w:p w:rsidR="009D52CC" w:rsidRDefault="009D52CC">
      <w:pPr>
        <w:pStyle w:val="OrderSigInfo"/>
        <w:keepNext/>
        <w:keepLines/>
      </w:pPr>
      <w:r>
        <w:t>(850) 413</w:t>
      </w:r>
      <w:r>
        <w:noBreakHyphen/>
        <w:t>6770</w:t>
      </w:r>
    </w:p>
    <w:p w:rsidR="009D52CC" w:rsidRDefault="009D52CC">
      <w:pPr>
        <w:pStyle w:val="OrderSigInfo"/>
        <w:keepNext/>
        <w:keepLines/>
      </w:pPr>
      <w:r>
        <w:t>www.floridapsc.com</w:t>
      </w:r>
    </w:p>
    <w:p w:rsidR="009D52CC" w:rsidRDefault="009D52CC">
      <w:pPr>
        <w:pStyle w:val="OrderSigInfo"/>
        <w:keepNext/>
        <w:keepLines/>
      </w:pPr>
    </w:p>
    <w:p w:rsidR="009D52CC" w:rsidRDefault="009D52CC">
      <w:pPr>
        <w:pStyle w:val="OrderSigInfo"/>
        <w:keepNext/>
        <w:keepLines/>
      </w:pPr>
      <w:r>
        <w:t>Copies furnished:  A copy of this document is provided to the parties of record at the time of issuance and, if applicable, interested persons.</w:t>
      </w:r>
    </w:p>
    <w:p w:rsidR="009D52CC" w:rsidRPr="00386A85" w:rsidRDefault="009D52CC">
      <w:pPr>
        <w:pStyle w:val="OrderBody"/>
        <w:keepNext/>
      </w:pPr>
    </w:p>
    <w:p w:rsidR="009D52CC" w:rsidRPr="00386A85" w:rsidRDefault="009D52CC">
      <w:pPr>
        <w:pStyle w:val="OrderBody"/>
        <w:keepNext/>
      </w:pPr>
    </w:p>
    <w:p w:rsidR="009D52CC" w:rsidRDefault="009D52CC" w:rsidP="009D52CC">
      <w:pPr>
        <w:pStyle w:val="OrderBody"/>
        <w:keepNext/>
      </w:pPr>
      <w:bookmarkStart w:id="12" w:name="consAtty"/>
      <w:bookmarkEnd w:id="12"/>
      <w:r>
        <w:t>AH</w:t>
      </w:r>
      <w:r>
        <w:br w:type="page"/>
      </w:r>
    </w:p>
    <w:p w:rsidR="009D52CC" w:rsidRPr="00386A85" w:rsidRDefault="009D52CC">
      <w:pPr>
        <w:pStyle w:val="OrderBody"/>
        <w:keepNext/>
        <w:jc w:val="center"/>
        <w:rPr>
          <w:u w:val="single"/>
        </w:rPr>
      </w:pPr>
      <w:r w:rsidRPr="00386A85">
        <w:rPr>
          <w:u w:val="single"/>
        </w:rPr>
        <w:lastRenderedPageBreak/>
        <w:t>NOTICE OF FURTHER PROCEEDINGS OR JUDICIAL REVIEW</w:t>
      </w:r>
    </w:p>
    <w:p w:rsidR="009D52CC" w:rsidRPr="00386A85" w:rsidRDefault="009D52CC">
      <w:pPr>
        <w:pStyle w:val="OrderBody"/>
        <w:keepNext/>
      </w:pPr>
    </w:p>
    <w:p w:rsidR="009D52CC" w:rsidRPr="00386A85" w:rsidRDefault="009D52CC">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rsidR="009D52CC" w:rsidRPr="00386A85" w:rsidRDefault="009D52CC">
      <w:pPr>
        <w:pStyle w:val="OrderBody"/>
      </w:pPr>
    </w:p>
    <w:p w:rsidR="009D52CC" w:rsidRDefault="009D52CC">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9D52CC" w:rsidRDefault="009D52CC">
      <w:pPr>
        <w:pStyle w:val="OrderBody"/>
      </w:pPr>
    </w:p>
    <w:p w:rsidR="009D52CC" w:rsidRDefault="009D52CC" w:rsidP="00B41039"/>
    <w:p w:rsidR="00CB5276" w:rsidRDefault="00CB5276">
      <w:pPr>
        <w:pStyle w:val="OrderBody"/>
      </w:pPr>
    </w:p>
    <w:p w:rsidR="00513EC1" w:rsidRDefault="00513EC1">
      <w:pPr>
        <w:pStyle w:val="OrderBody"/>
      </w:pPr>
    </w:p>
    <w:sectPr w:rsidR="00513EC1">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2CC" w:rsidRDefault="009D52CC">
      <w:r>
        <w:separator/>
      </w:r>
    </w:p>
  </w:endnote>
  <w:endnote w:type="continuationSeparator" w:id="0">
    <w:p w:rsidR="009D52CC" w:rsidRDefault="009D5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2CC" w:rsidRDefault="009D52CC">
      <w:r>
        <w:separator/>
      </w:r>
    </w:p>
  </w:footnote>
  <w:footnote w:type="continuationSeparator" w:id="0">
    <w:p w:rsidR="009D52CC" w:rsidRDefault="009D5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93 ">
      <w:r w:rsidR="00885625">
        <w:t>PSC-2026-0193-CO-TX</w:t>
      </w:r>
    </w:fldSimple>
  </w:p>
  <w:p w:rsidR="00FA6EFD" w:rsidRDefault="009D52CC">
    <w:pPr>
      <w:pStyle w:val="OrderHeader"/>
    </w:pPr>
    <w:bookmarkStart w:id="13" w:name="HeaderDocketNo"/>
    <w:bookmarkEnd w:id="13"/>
    <w:r>
      <w:t>DOCKET NO. 20260060-TX</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885625">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60-TX"/>
  </w:docVars>
  <w:rsids>
    <w:rsidRoot w:val="009D52CC"/>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47E2"/>
    <w:rsid w:val="001052BA"/>
    <w:rsid w:val="001107B3"/>
    <w:rsid w:val="001114B1"/>
    <w:rsid w:val="00112D55"/>
    <w:rsid w:val="001139D8"/>
    <w:rsid w:val="00116AD3"/>
    <w:rsid w:val="00120C9A"/>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B73FA"/>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5BB9"/>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0C8"/>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15B2"/>
    <w:rsid w:val="00863A66"/>
    <w:rsid w:val="008703D7"/>
    <w:rsid w:val="00870D47"/>
    <w:rsid w:val="008715E8"/>
    <w:rsid w:val="00874429"/>
    <w:rsid w:val="00875D22"/>
    <w:rsid w:val="00880D38"/>
    <w:rsid w:val="00883D9A"/>
    <w:rsid w:val="00885625"/>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D52CC"/>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22F"/>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1120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885625"/>
    <w:rPr>
      <w:rFonts w:ascii="Segoe UI" w:hAnsi="Segoe UI" w:cs="Segoe UI"/>
      <w:sz w:val="18"/>
      <w:szCs w:val="18"/>
    </w:rPr>
  </w:style>
  <w:style w:type="character" w:customStyle="1" w:styleId="BalloonTextChar">
    <w:name w:val="Balloon Text Char"/>
    <w:basedOn w:val="DefaultParagraphFont"/>
    <w:link w:val="BalloonText"/>
    <w:semiHidden/>
    <w:rsid w:val="008856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2026-06-02T12:15:00Z</dcterms:created>
  <dcterms:modified xsi:type="dcterms:W3CDTF">2026-06-02T12:39:00Z</dcterms:modified>
</cp:coreProperties>
</file>