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E64A6" w14:textId="77777777" w:rsidR="00D45253" w:rsidRDefault="00D45253" w:rsidP="00D45253">
      <w:pPr>
        <w:pStyle w:val="OrderHeading"/>
      </w:pPr>
      <w:r>
        <w:t>BEFORE THE FLORIDA PUBLIC SERVICE COMMISSION</w:t>
      </w:r>
    </w:p>
    <w:p w14:paraId="65D8054D" w14:textId="77777777" w:rsidR="00D45253" w:rsidRDefault="00D45253" w:rsidP="00D45253">
      <w:pPr>
        <w:pStyle w:val="OrderBody"/>
      </w:pPr>
    </w:p>
    <w:p w14:paraId="2B504260" w14:textId="77777777" w:rsidR="00D45253" w:rsidRDefault="00D45253" w:rsidP="00D45253">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D45253" w:rsidRPr="00C63FCF" w14:paraId="4315C794" w14:textId="77777777" w:rsidTr="00C63FCF">
        <w:trPr>
          <w:trHeight w:val="828"/>
        </w:trPr>
        <w:tc>
          <w:tcPr>
            <w:tcW w:w="4788" w:type="dxa"/>
            <w:tcBorders>
              <w:bottom w:val="single" w:sz="8" w:space="0" w:color="auto"/>
              <w:right w:val="double" w:sz="6" w:space="0" w:color="auto"/>
            </w:tcBorders>
            <w:shd w:val="clear" w:color="auto" w:fill="auto"/>
          </w:tcPr>
          <w:p w14:paraId="410F29D4" w14:textId="77777777" w:rsidR="00D45253" w:rsidRDefault="00D45253" w:rsidP="00C63FCF">
            <w:pPr>
              <w:pStyle w:val="OrderBody"/>
              <w:tabs>
                <w:tab w:val="center" w:pos="4320"/>
                <w:tab w:val="right" w:pos="8640"/>
              </w:tabs>
              <w:jc w:val="left"/>
            </w:pPr>
            <w:r>
              <w:t xml:space="preserve">In re: </w:t>
            </w:r>
            <w:bookmarkStart w:id="0" w:name="SSInRe"/>
            <w:bookmarkEnd w:id="0"/>
            <w:r>
              <w:t>Water and wastewater industry annual reestablishment of authorized range of return on common equity for water and wastewater utilities pursuant to Section 367.081(4)(f), F.S.</w:t>
            </w:r>
          </w:p>
        </w:tc>
        <w:tc>
          <w:tcPr>
            <w:tcW w:w="4788" w:type="dxa"/>
            <w:tcBorders>
              <w:left w:val="double" w:sz="6" w:space="0" w:color="auto"/>
            </w:tcBorders>
            <w:shd w:val="clear" w:color="auto" w:fill="auto"/>
          </w:tcPr>
          <w:p w14:paraId="7DC47265" w14:textId="77777777" w:rsidR="00D45253" w:rsidRDefault="00D45253" w:rsidP="00D45253">
            <w:pPr>
              <w:pStyle w:val="OrderBody"/>
            </w:pPr>
            <w:r>
              <w:t xml:space="preserve">DOCKET NO. </w:t>
            </w:r>
            <w:bookmarkStart w:id="1" w:name="SSDocketNo"/>
            <w:bookmarkEnd w:id="1"/>
            <w:r>
              <w:t>20260006-WS</w:t>
            </w:r>
          </w:p>
          <w:p w14:paraId="7465785C" w14:textId="0054673A" w:rsidR="00D45253" w:rsidRDefault="00D45253" w:rsidP="00C63FCF">
            <w:pPr>
              <w:pStyle w:val="OrderBody"/>
              <w:tabs>
                <w:tab w:val="center" w:pos="4320"/>
                <w:tab w:val="right" w:pos="8640"/>
              </w:tabs>
              <w:jc w:val="left"/>
            </w:pPr>
            <w:r>
              <w:t xml:space="preserve">ORDER NO. </w:t>
            </w:r>
            <w:bookmarkStart w:id="2" w:name="OrderNo0223"/>
            <w:r w:rsidR="00757D5E">
              <w:t>PSC-2026-0223-PAA-WS</w:t>
            </w:r>
            <w:bookmarkEnd w:id="2"/>
          </w:p>
          <w:p w14:paraId="73C7625F" w14:textId="218C5C0D" w:rsidR="00D45253" w:rsidRDefault="00D45253" w:rsidP="00C63FCF">
            <w:pPr>
              <w:pStyle w:val="OrderBody"/>
              <w:tabs>
                <w:tab w:val="center" w:pos="4320"/>
                <w:tab w:val="right" w:pos="8640"/>
              </w:tabs>
              <w:jc w:val="left"/>
            </w:pPr>
            <w:r>
              <w:t xml:space="preserve">ISSUED: </w:t>
            </w:r>
            <w:r w:rsidR="00757D5E">
              <w:t>June 22, 2026</w:t>
            </w:r>
          </w:p>
        </w:tc>
      </w:tr>
    </w:tbl>
    <w:p w14:paraId="3596565A" w14:textId="77777777" w:rsidR="00D45253" w:rsidRDefault="00D45253" w:rsidP="00D45253"/>
    <w:p w14:paraId="637B8F83" w14:textId="77777777" w:rsidR="00CB5276" w:rsidRDefault="00D611DF" w:rsidP="00D45253">
      <w:r>
        <w:t xml:space="preserve"> </w:t>
      </w:r>
    </w:p>
    <w:p w14:paraId="163D861C" w14:textId="77777777" w:rsidR="00D45253" w:rsidRPr="008D1D5C" w:rsidRDefault="00D45253"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514E9AC4" w14:textId="77777777" w:rsidR="00D45253" w:rsidRPr="008D1D5C" w:rsidRDefault="00D45253" w:rsidP="008D1D5C">
      <w:pPr>
        <w:spacing w:line="276" w:lineRule="auto"/>
        <w:jc w:val="center"/>
        <w:rPr>
          <w:rFonts w:eastAsiaTheme="minorHAnsi" w:cstheme="minorBidi"/>
          <w:szCs w:val="22"/>
        </w:rPr>
      </w:pPr>
    </w:p>
    <w:p w14:paraId="4F942CB1" w14:textId="77777777" w:rsidR="00D45253" w:rsidRPr="008D1D5C" w:rsidRDefault="00D45253"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028353D4" w14:textId="77777777" w:rsidR="00D45253" w:rsidRPr="008D1D5C" w:rsidRDefault="00D45253" w:rsidP="008D1D5C">
      <w:pPr>
        <w:spacing w:line="276" w:lineRule="auto"/>
        <w:jc w:val="center"/>
        <w:rPr>
          <w:rFonts w:eastAsiaTheme="minorHAnsi" w:cstheme="minorBidi"/>
          <w:szCs w:val="22"/>
        </w:rPr>
      </w:pPr>
      <w:r>
        <w:rPr>
          <w:rFonts w:eastAsiaTheme="minorHAnsi" w:cstheme="minorBidi"/>
          <w:szCs w:val="22"/>
        </w:rPr>
        <w:t>GARY F. CLARK</w:t>
      </w:r>
    </w:p>
    <w:p w14:paraId="0333911C" w14:textId="77777777" w:rsidR="00D45253" w:rsidRPr="008D1D5C" w:rsidRDefault="00D45253" w:rsidP="008D1D5C">
      <w:pPr>
        <w:spacing w:line="276" w:lineRule="auto"/>
        <w:jc w:val="center"/>
        <w:rPr>
          <w:rFonts w:eastAsiaTheme="minorHAnsi" w:cstheme="minorBidi"/>
          <w:szCs w:val="22"/>
        </w:rPr>
      </w:pPr>
      <w:r>
        <w:rPr>
          <w:rFonts w:eastAsiaTheme="minorHAnsi" w:cstheme="minorBidi"/>
          <w:szCs w:val="22"/>
        </w:rPr>
        <w:t>MIKE LA ROSA</w:t>
      </w:r>
    </w:p>
    <w:p w14:paraId="6C528F47" w14:textId="77777777" w:rsidR="00D45253" w:rsidRPr="008D1D5C" w:rsidRDefault="00D45253" w:rsidP="008D1D5C">
      <w:pPr>
        <w:spacing w:line="276" w:lineRule="auto"/>
        <w:jc w:val="center"/>
        <w:rPr>
          <w:rFonts w:eastAsiaTheme="minorHAnsi" w:cstheme="minorBidi"/>
          <w:szCs w:val="22"/>
        </w:rPr>
      </w:pPr>
      <w:r>
        <w:rPr>
          <w:rFonts w:eastAsiaTheme="minorHAnsi" w:cstheme="minorBidi"/>
          <w:szCs w:val="22"/>
        </w:rPr>
        <w:t>BOBBY PAYNE</w:t>
      </w:r>
    </w:p>
    <w:p w14:paraId="364F78CC" w14:textId="77777777" w:rsidR="00D45253" w:rsidRPr="008D1D5C" w:rsidRDefault="00D45253" w:rsidP="008D1D5C">
      <w:pPr>
        <w:spacing w:line="276" w:lineRule="auto"/>
        <w:jc w:val="center"/>
        <w:rPr>
          <w:rFonts w:eastAsiaTheme="minorHAnsi" w:cstheme="minorBidi"/>
          <w:szCs w:val="22"/>
        </w:rPr>
      </w:pPr>
      <w:r>
        <w:rPr>
          <w:rFonts w:eastAsiaTheme="minorHAnsi" w:cstheme="minorBidi"/>
          <w:szCs w:val="22"/>
        </w:rPr>
        <w:t>ANA ORTEGA</w:t>
      </w:r>
    </w:p>
    <w:p w14:paraId="21D9EC93" w14:textId="77777777" w:rsidR="00D45253" w:rsidRPr="008D1D5C" w:rsidRDefault="00D45253" w:rsidP="008D1D5C">
      <w:pPr>
        <w:spacing w:line="276" w:lineRule="auto"/>
        <w:rPr>
          <w:rFonts w:eastAsiaTheme="minorHAnsi" w:cstheme="minorBidi"/>
          <w:szCs w:val="22"/>
        </w:rPr>
      </w:pPr>
    </w:p>
    <w:p w14:paraId="40557B4D" w14:textId="77777777" w:rsidR="00D45253" w:rsidRDefault="00D45253" w:rsidP="00D45253">
      <w:pPr>
        <w:pStyle w:val="OrderBody"/>
      </w:pPr>
    </w:p>
    <w:bookmarkStart w:id="4" w:name="OrderText"/>
    <w:bookmarkEnd w:id="4"/>
    <w:p w14:paraId="2A67FFC8" w14:textId="7AB3B557" w:rsidR="00D45253" w:rsidRPr="003E4B2D" w:rsidRDefault="00D45253">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14:paraId="72CC6815" w14:textId="77777777" w:rsidR="0050214D" w:rsidRPr="0050214D" w:rsidRDefault="00D45253" w:rsidP="0050214D">
      <w:pPr>
        <w:pStyle w:val="OrderBody"/>
        <w:jc w:val="center"/>
        <w:rPr>
          <w:u w:val="single"/>
        </w:rPr>
      </w:pPr>
      <w:r w:rsidRPr="003E4B2D">
        <w:rPr>
          <w:u w:val="single"/>
        </w:rPr>
        <w:t>ORD</w:t>
      </w:r>
      <w:r w:rsidRPr="0050214D">
        <w:rPr>
          <w:u w:val="single"/>
        </w:rPr>
        <w:t>ER</w:t>
      </w:r>
      <w:bookmarkStart w:id="5" w:name="OrderTitle"/>
      <w:r w:rsidRPr="0050214D">
        <w:rPr>
          <w:u w:val="single"/>
        </w:rPr>
        <w:t xml:space="preserve"> </w:t>
      </w:r>
      <w:bookmarkEnd w:id="5"/>
      <w:r w:rsidR="0050214D" w:rsidRPr="0050214D">
        <w:rPr>
          <w:u w:val="single"/>
        </w:rPr>
        <w:t>ESTABLISHING AUTHORIZED RANGE OF RETURN ON</w:t>
      </w:r>
    </w:p>
    <w:p w14:paraId="26C1D1F6" w14:textId="77777777" w:rsidR="00D45253" w:rsidRPr="0050214D" w:rsidRDefault="00282054" w:rsidP="0050214D">
      <w:pPr>
        <w:pStyle w:val="OrderBody"/>
        <w:jc w:val="center"/>
        <w:rPr>
          <w:u w:val="single"/>
        </w:rPr>
      </w:pPr>
      <w:r>
        <w:rPr>
          <w:u w:val="single"/>
        </w:rPr>
        <w:t>COMMON EQUITY FOR WATER AND WAS</w:t>
      </w:r>
      <w:r w:rsidR="0050214D" w:rsidRPr="0050214D">
        <w:rPr>
          <w:u w:val="single"/>
        </w:rPr>
        <w:t>TE</w:t>
      </w:r>
      <w:r>
        <w:rPr>
          <w:u w:val="single"/>
        </w:rPr>
        <w:t xml:space="preserve"> W</w:t>
      </w:r>
      <w:r w:rsidR="0050214D" w:rsidRPr="0050214D">
        <w:rPr>
          <w:u w:val="single"/>
        </w:rPr>
        <w:t>ATER UTILITIES</w:t>
      </w:r>
    </w:p>
    <w:p w14:paraId="74A0863B" w14:textId="77777777" w:rsidR="00D45253" w:rsidRPr="003E4B2D" w:rsidRDefault="00D45253">
      <w:pPr>
        <w:pStyle w:val="OrderBody"/>
      </w:pPr>
    </w:p>
    <w:p w14:paraId="4D4A8AA8" w14:textId="77777777" w:rsidR="00D45253" w:rsidRPr="003E4B2D" w:rsidRDefault="00D45253">
      <w:pPr>
        <w:pStyle w:val="OrderBody"/>
      </w:pPr>
    </w:p>
    <w:p w14:paraId="3FB6275F" w14:textId="77777777" w:rsidR="00D45253" w:rsidRPr="003E4B2D" w:rsidRDefault="00D45253">
      <w:pPr>
        <w:pStyle w:val="OrderBody"/>
      </w:pPr>
      <w:r w:rsidRPr="003E4B2D">
        <w:t>BY THE COMMISSION:</w:t>
      </w:r>
    </w:p>
    <w:p w14:paraId="4A114745" w14:textId="77777777" w:rsidR="00D45253" w:rsidRPr="003E4B2D" w:rsidRDefault="00D45253">
      <w:pPr>
        <w:pStyle w:val="OrderBody"/>
      </w:pPr>
    </w:p>
    <w:p w14:paraId="13E80127" w14:textId="77777777" w:rsidR="00D45253" w:rsidRDefault="00D45253">
      <w:pPr>
        <w:pStyle w:val="OrderBody"/>
      </w:pPr>
      <w:r w:rsidRPr="003E4B2D">
        <w:tab/>
        <w:t>NOTICE is hereby given by the Florida Public Service Commission that the action discussed herein is preliminary in nature and will become final unless a person whose interests are substantially affected files a petition for a formal proceeding, pursuant to Rule 25-22.029, Florida Administrative Code</w:t>
      </w:r>
      <w:r>
        <w:t xml:space="preserve"> (F.A.C.)</w:t>
      </w:r>
      <w:r w:rsidRPr="003E4B2D">
        <w:t>.</w:t>
      </w:r>
    </w:p>
    <w:p w14:paraId="4680FBE6" w14:textId="77777777" w:rsidR="00CB5276" w:rsidRDefault="00CB5276" w:rsidP="00D45253"/>
    <w:p w14:paraId="5D4C9260" w14:textId="77777777" w:rsidR="00D45253" w:rsidRPr="009C734A" w:rsidRDefault="00D45253" w:rsidP="00D45253">
      <w:pPr>
        <w:pStyle w:val="RecommendationMajorSectionHeading"/>
        <w:spacing w:after="0"/>
        <w:rPr>
          <w:rFonts w:ascii="Times New Roman" w:hAnsi="Times New Roman" w:cs="Times New Roman"/>
          <w:b w:val="0"/>
          <w:u w:val="single"/>
        </w:rPr>
      </w:pPr>
      <w:r w:rsidRPr="009C734A">
        <w:rPr>
          <w:rFonts w:ascii="Times New Roman" w:hAnsi="Times New Roman" w:cs="Times New Roman"/>
          <w:b w:val="0"/>
          <w:u w:val="single"/>
        </w:rPr>
        <w:t>Background</w:t>
      </w:r>
    </w:p>
    <w:p w14:paraId="5D985553" w14:textId="77777777" w:rsidR="00D45253" w:rsidRPr="00D45253" w:rsidRDefault="00D45253" w:rsidP="00D45253">
      <w:pPr>
        <w:pStyle w:val="BodyText"/>
        <w:spacing w:after="0"/>
        <w:jc w:val="both"/>
      </w:pPr>
    </w:p>
    <w:p w14:paraId="380E32EF" w14:textId="62FF1025" w:rsidR="00D45253" w:rsidRDefault="00D45253" w:rsidP="00D45253">
      <w:pPr>
        <w:pStyle w:val="BodyText"/>
        <w:spacing w:after="0"/>
        <w:jc w:val="both"/>
      </w:pPr>
      <w:r>
        <w:tab/>
      </w:r>
      <w:r w:rsidRPr="00E25A4E">
        <w:t xml:space="preserve">Section 367.081(4)(f), Florida Statutes (F.S.), authorizes </w:t>
      </w:r>
      <w:r w:rsidR="00354E48">
        <w:t>us</w:t>
      </w:r>
      <w:r w:rsidRPr="00E25A4E">
        <w:t xml:space="preserve"> to establish, not less than once each year, a leverage formula to calculate a reasonable range of return</w:t>
      </w:r>
      <w:r>
        <w:t>s</w:t>
      </w:r>
      <w:r w:rsidRPr="00E25A4E">
        <w:t xml:space="preserve"> on equity (ROE) for water and wastewater (WAW) utilities. The original leverage formula methodology was established by Order No. PSC-2001-2514-FOF-W</w:t>
      </w:r>
      <w:r>
        <w:t>S.</w:t>
      </w:r>
      <w:r>
        <w:rPr>
          <w:rStyle w:val="FootnoteReference"/>
        </w:rPr>
        <w:footnoteReference w:id="1"/>
      </w:r>
      <w:r>
        <w:t xml:space="preserve"> </w:t>
      </w:r>
      <w:r w:rsidRPr="00E25A4E">
        <w:t xml:space="preserve">On October 23, 2008, </w:t>
      </w:r>
      <w:r w:rsidR="00354E48">
        <w:t>we</w:t>
      </w:r>
      <w:r w:rsidRPr="00E25A4E">
        <w:t xml:space="preserve"> held a formal hearing in Docket No. 20080006-WS to allow interested parties to provide testimony regarding the validity of the</w:t>
      </w:r>
      <w:r>
        <w:t xml:space="preserve"> original</w:t>
      </w:r>
      <w:r w:rsidRPr="00E25A4E">
        <w:t xml:space="preserve"> leverage formul</w:t>
      </w:r>
      <w:r>
        <w:t>a.</w:t>
      </w:r>
      <w:r>
        <w:rPr>
          <w:rStyle w:val="FootnoteReference"/>
        </w:rPr>
        <w:footnoteReference w:id="2"/>
      </w:r>
      <w:r>
        <w:t xml:space="preserve"> </w:t>
      </w:r>
      <w:r w:rsidRPr="00E25A4E">
        <w:t xml:space="preserve">Based on the record in that proceeding, </w:t>
      </w:r>
      <w:r w:rsidR="00354E48">
        <w:t>we</w:t>
      </w:r>
      <w:r w:rsidRPr="00E25A4E">
        <w:t xml:space="preserve"> </w:t>
      </w:r>
      <w:r w:rsidRPr="00E25A4E">
        <w:lastRenderedPageBreak/>
        <w:t>approved the 2008 leverage formula by Order No. PSC-2008-0846-FOF-W</w:t>
      </w:r>
      <w:r>
        <w:t>S.</w:t>
      </w:r>
      <w:r>
        <w:rPr>
          <w:rStyle w:val="FootnoteReference"/>
        </w:rPr>
        <w:footnoteReference w:id="3"/>
      </w:r>
      <w:r>
        <w:t xml:space="preserve"> </w:t>
      </w:r>
      <w:r w:rsidRPr="00E25A4E">
        <w:t xml:space="preserve">In that order, </w:t>
      </w:r>
      <w:r w:rsidR="00354E48">
        <w:t>we</w:t>
      </w:r>
      <w:r w:rsidRPr="00E25A4E">
        <w:t xml:space="preserve"> reaffirmed the methodology that was previously approved by Order No. PSC-2001-2514-FOF-W</w:t>
      </w:r>
      <w:r>
        <w:t>S.</w:t>
      </w:r>
      <w:r>
        <w:rPr>
          <w:rStyle w:val="FootnoteReference"/>
        </w:rPr>
        <w:footnoteReference w:id="4"/>
      </w:r>
    </w:p>
    <w:p w14:paraId="13C4D63D" w14:textId="77777777" w:rsidR="00D45253" w:rsidRDefault="00D45253" w:rsidP="00D45253">
      <w:pPr>
        <w:pStyle w:val="BodyText"/>
        <w:spacing w:after="0"/>
        <w:jc w:val="both"/>
      </w:pPr>
    </w:p>
    <w:p w14:paraId="015BACB8" w14:textId="77777777" w:rsidR="00D45253" w:rsidRDefault="00D45253" w:rsidP="00D45253">
      <w:pPr>
        <w:pStyle w:val="BodyText"/>
        <w:spacing w:after="0"/>
        <w:jc w:val="both"/>
      </w:pPr>
      <w:r>
        <w:tab/>
      </w:r>
      <w:r w:rsidRPr="00E25A4E">
        <w:t xml:space="preserve">On November 8, 2017, </w:t>
      </w:r>
      <w:r w:rsidR="00354E48">
        <w:t>our</w:t>
      </w:r>
      <w:r w:rsidRPr="00E25A4E">
        <w:t xml:space="preserve"> staff held a workshop to solicit input from interested persons regarding potential changes to the </w:t>
      </w:r>
      <w:r>
        <w:t>then-</w:t>
      </w:r>
      <w:r w:rsidRPr="00E25A4E">
        <w:t xml:space="preserve">current leverage formula methodology. The only stakeholders that filed comments in the docket were the Office of Public Counsel (OPC) and Sunshine Water Services Company (formerly Utilities, Inc. of Florida). OPC also filed post-workshop comments on January </w:t>
      </w:r>
      <w:r w:rsidR="00354E48">
        <w:t xml:space="preserve">31, 2018. On June 26, 2018, we </w:t>
      </w:r>
      <w:r w:rsidRPr="00E25A4E">
        <w:t>approved the current leverage formula by Order No. PSC-2018-0327-PAA-W</w:t>
      </w:r>
      <w:r>
        <w:t>S (2018 Order).</w:t>
      </w:r>
      <w:r>
        <w:rPr>
          <w:rStyle w:val="FootnoteReference"/>
        </w:rPr>
        <w:footnoteReference w:id="5"/>
      </w:r>
      <w:r>
        <w:t xml:space="preserve"> The</w:t>
      </w:r>
      <w:r w:rsidRPr="00E25A4E">
        <w:t xml:space="preserve"> 2018 Order approving the current leverage formula provided necessary and timely updates to the leverage formula methodology</w:t>
      </w:r>
      <w:r>
        <w:t>.</w:t>
      </w:r>
    </w:p>
    <w:p w14:paraId="34FDB80E" w14:textId="77777777" w:rsidR="00D45253" w:rsidRDefault="00D45253" w:rsidP="00D45253">
      <w:pPr>
        <w:pStyle w:val="BodyText"/>
        <w:spacing w:after="0"/>
        <w:jc w:val="both"/>
      </w:pPr>
    </w:p>
    <w:p w14:paraId="048AC72F" w14:textId="77777777" w:rsidR="00513EC1" w:rsidRDefault="00D45253" w:rsidP="00D45253">
      <w:pPr>
        <w:pStyle w:val="OrderBody"/>
      </w:pPr>
      <w:r>
        <w:tab/>
      </w:r>
      <w:r w:rsidR="00354E48">
        <w:t>We have</w:t>
      </w:r>
      <w:r w:rsidRPr="00E25A4E">
        <w:t xml:space="preserve"> jurisdiction pursuant to Section 367.081, F.S</w:t>
      </w:r>
      <w:r>
        <w:t>.</w:t>
      </w:r>
    </w:p>
    <w:p w14:paraId="5B0809BC" w14:textId="77777777" w:rsidR="00D45253" w:rsidRDefault="00D45253" w:rsidP="00D45253">
      <w:pPr>
        <w:pStyle w:val="OrderBody"/>
      </w:pPr>
    </w:p>
    <w:p w14:paraId="5E6A6792" w14:textId="77777777" w:rsidR="00D45253" w:rsidRPr="009A247A" w:rsidRDefault="009C734A" w:rsidP="009A247A">
      <w:pPr>
        <w:pStyle w:val="RecommendationMajorSectionHeading"/>
        <w:rPr>
          <w:rFonts w:ascii="Times New Roman" w:hAnsi="Times New Roman" w:cs="Times New Roman"/>
          <w:b w:val="0"/>
          <w:u w:val="single"/>
        </w:rPr>
      </w:pPr>
      <w:bookmarkStart w:id="6" w:name="DiscussionOfIssues"/>
      <w:r w:rsidRPr="009C734A">
        <w:rPr>
          <w:rFonts w:ascii="Times New Roman" w:hAnsi="Times New Roman" w:cs="Times New Roman"/>
          <w:b w:val="0"/>
          <w:u w:val="single"/>
        </w:rPr>
        <w:t>Decision</w:t>
      </w:r>
      <w:bookmarkEnd w:id="6"/>
    </w:p>
    <w:p w14:paraId="33142E59" w14:textId="77777777" w:rsidR="00D45253" w:rsidRDefault="00D45253" w:rsidP="00D45253">
      <w:pPr>
        <w:pStyle w:val="First-LevelSubheading"/>
        <w:rPr>
          <w:rFonts w:ascii="Times New Roman" w:hAnsi="Times New Roman" w:cs="Times New Roman"/>
          <w:b w:val="0"/>
          <w:u w:val="single"/>
        </w:rPr>
      </w:pPr>
      <w:r>
        <w:tab/>
      </w:r>
      <w:r w:rsidRPr="009A247A">
        <w:rPr>
          <w:rFonts w:ascii="Times New Roman" w:hAnsi="Times New Roman" w:cs="Times New Roman"/>
          <w:b w:val="0"/>
          <w:u w:val="single"/>
        </w:rPr>
        <w:t>Methodology</w:t>
      </w:r>
    </w:p>
    <w:p w14:paraId="2842CBCC" w14:textId="77777777" w:rsidR="009A247A" w:rsidRPr="009A247A" w:rsidRDefault="009A247A" w:rsidP="009A247A">
      <w:pPr>
        <w:pStyle w:val="BodyText"/>
        <w:spacing w:after="0"/>
      </w:pPr>
    </w:p>
    <w:p w14:paraId="2591252E" w14:textId="77777777" w:rsidR="00D45253" w:rsidRDefault="00D45253" w:rsidP="009A247A">
      <w:pPr>
        <w:pStyle w:val="BodyText"/>
        <w:spacing w:after="0"/>
        <w:jc w:val="both"/>
      </w:pPr>
      <w:r>
        <w:tab/>
      </w:r>
      <w:r w:rsidRPr="00E57A4C">
        <w:t xml:space="preserve">In the instant docket, </w:t>
      </w:r>
      <w:r w:rsidR="009A247A">
        <w:t>we</w:t>
      </w:r>
      <w:r w:rsidRPr="00E57A4C">
        <w:t xml:space="preserve"> updated the current leverage formula using the most recent financial data applied to the methodology approved by Order No. PSC-2001-2514-FOF-WS, reaffirmed by Order No. PSC-2008-0846-FOF-WS, and modified by </w:t>
      </w:r>
      <w:r>
        <w:t>the 2018 Order</w:t>
      </w:r>
      <w:r w:rsidRPr="00E57A4C">
        <w:t>. The methodology uses ROEs derived from widely accepted financial models applied to a</w:t>
      </w:r>
      <w:r>
        <w:t xml:space="preserve"> proxy group</w:t>
      </w:r>
      <w:r w:rsidRPr="00E57A4C">
        <w:t xml:space="preserve"> of natural gas and WAW companies that have actively traded stock and forecasted financial data. To establish the </w:t>
      </w:r>
      <w:r>
        <w:t xml:space="preserve">proxy group, </w:t>
      </w:r>
      <w:r w:rsidR="009A247A">
        <w:t>we</w:t>
      </w:r>
      <w:r>
        <w:t xml:space="preserve"> selected six natural gas</w:t>
      </w:r>
      <w:r w:rsidRPr="00E57A4C">
        <w:t xml:space="preserve"> </w:t>
      </w:r>
      <w:r>
        <w:t xml:space="preserve">companies </w:t>
      </w:r>
      <w:r w:rsidRPr="00E57A4C">
        <w:t>and six WAW companies</w:t>
      </w:r>
      <w:r>
        <w:t xml:space="preserve"> that: (1) are followed by Value Line,</w:t>
      </w:r>
      <w:r w:rsidRPr="00E57A4C">
        <w:t xml:space="preserve"> </w:t>
      </w:r>
      <w:r>
        <w:t xml:space="preserve">(2) pay a dividend, (3) </w:t>
      </w:r>
      <w:r w:rsidRPr="00E57A4C">
        <w:t>derive at least 50 percent of their total revenue from regulated operations</w:t>
      </w:r>
      <w:r>
        <w:t>,</w:t>
      </w:r>
      <w:r w:rsidRPr="00E57A4C">
        <w:t xml:space="preserve"> and </w:t>
      </w:r>
      <w:r>
        <w:t xml:space="preserve">(4) </w:t>
      </w:r>
      <w:r w:rsidRPr="00E57A4C">
        <w:t>have a</w:t>
      </w:r>
      <w:r>
        <w:t>n investment grade</w:t>
      </w:r>
      <w:r w:rsidRPr="00E57A4C">
        <w:t xml:space="preserve"> Standard &amp; P</w:t>
      </w:r>
      <w:r>
        <w:t>oor’s (S&amp;P) credit rating. The</w:t>
      </w:r>
      <w:r w:rsidRPr="00E57A4C">
        <w:t xml:space="preserve"> selected </w:t>
      </w:r>
      <w:r>
        <w:t>proxy group companies have market power,</w:t>
      </w:r>
      <w:r w:rsidRPr="00E57A4C">
        <w:t xml:space="preserve"> are influenced significantly by economic regulation</w:t>
      </w:r>
      <w:r>
        <w:t>,</w:t>
      </w:r>
      <w:r w:rsidRPr="00E57A4C">
        <w:t xml:space="preserve"> and have an average S&amp;P bond rating of</w:t>
      </w:r>
      <w:r>
        <w:t xml:space="preserve"> “A-.”</w:t>
      </w:r>
    </w:p>
    <w:p w14:paraId="4C4C27E8" w14:textId="77777777" w:rsidR="00D45253" w:rsidRDefault="00D45253" w:rsidP="00D45253">
      <w:pPr>
        <w:pStyle w:val="BodyText"/>
        <w:spacing w:after="0"/>
        <w:jc w:val="both"/>
      </w:pPr>
    </w:p>
    <w:p w14:paraId="20A3D317" w14:textId="77777777" w:rsidR="00D45253" w:rsidRDefault="00D45253" w:rsidP="00D45253">
      <w:pPr>
        <w:pStyle w:val="BodyText"/>
        <w:spacing w:after="0"/>
        <w:jc w:val="both"/>
      </w:pPr>
      <w:r>
        <w:tab/>
      </w:r>
      <w:r w:rsidRPr="00E57A4C">
        <w:t>Consistent with the approved m</w:t>
      </w:r>
      <w:r>
        <w:t xml:space="preserve">ethodology, </w:t>
      </w:r>
      <w:r w:rsidR="009A247A">
        <w:t>we</w:t>
      </w:r>
      <w:r>
        <w:t xml:space="preserve"> used a market-capitalization-</w:t>
      </w:r>
      <w:r w:rsidRPr="00E57A4C">
        <w:t>weighted average for: (1) the Discounted Cash Flow (DCF) model results, (2) the Beta values in the Capital Asset Pricing Model (CAPM), and (3) the equity ratio of the proxy grou</w:t>
      </w:r>
      <w:r>
        <w:t>p.</w:t>
      </w:r>
    </w:p>
    <w:p w14:paraId="47E5CABC" w14:textId="77777777" w:rsidR="00D45253" w:rsidRDefault="00D45253" w:rsidP="00D45253">
      <w:pPr>
        <w:pStyle w:val="BodyText"/>
        <w:spacing w:after="0"/>
        <w:jc w:val="both"/>
      </w:pPr>
    </w:p>
    <w:p w14:paraId="559F5CAC" w14:textId="77777777" w:rsidR="009A247A" w:rsidRDefault="009A247A" w:rsidP="00D45253">
      <w:pPr>
        <w:pStyle w:val="BodyText"/>
        <w:spacing w:after="0"/>
        <w:jc w:val="both"/>
      </w:pPr>
    </w:p>
    <w:p w14:paraId="5DB30C2C" w14:textId="77777777" w:rsidR="009A247A" w:rsidRDefault="009A247A" w:rsidP="00D45253">
      <w:pPr>
        <w:pStyle w:val="BodyText"/>
        <w:spacing w:after="0"/>
        <w:jc w:val="both"/>
      </w:pPr>
    </w:p>
    <w:p w14:paraId="38E6DE15" w14:textId="77777777" w:rsidR="009A247A" w:rsidRDefault="009A247A" w:rsidP="00D45253">
      <w:pPr>
        <w:pStyle w:val="BodyText"/>
        <w:spacing w:after="0"/>
        <w:jc w:val="both"/>
      </w:pPr>
    </w:p>
    <w:p w14:paraId="0BE2AD44" w14:textId="77777777" w:rsidR="00D45253" w:rsidRPr="00B825D7" w:rsidRDefault="00D45253" w:rsidP="00D45253">
      <w:pPr>
        <w:pStyle w:val="Second-LevelSubheading"/>
        <w:rPr>
          <w:rFonts w:ascii="Times New Roman" w:hAnsi="Times New Roman" w:cs="Times New Roman"/>
          <w:b w:val="0"/>
          <w:iCs w:val="0"/>
          <w:u w:val="single"/>
        </w:rPr>
      </w:pPr>
      <w:r w:rsidRPr="00B825D7">
        <w:rPr>
          <w:rFonts w:ascii="Times New Roman" w:hAnsi="Times New Roman" w:cs="Times New Roman"/>
          <w:b w:val="0"/>
          <w:iCs w:val="0"/>
          <w:u w:val="single"/>
        </w:rPr>
        <w:lastRenderedPageBreak/>
        <w:t>Assumed Cost of Debt</w:t>
      </w:r>
    </w:p>
    <w:p w14:paraId="121DB0D2" w14:textId="77777777" w:rsidR="009A247A" w:rsidRPr="009A247A" w:rsidRDefault="009A247A" w:rsidP="009A247A">
      <w:pPr>
        <w:pStyle w:val="BodyText"/>
        <w:spacing w:after="0"/>
      </w:pPr>
    </w:p>
    <w:p w14:paraId="181514B9" w14:textId="77777777" w:rsidR="00D45253" w:rsidRDefault="00D45253" w:rsidP="009A247A">
      <w:pPr>
        <w:pStyle w:val="BodyText"/>
        <w:spacing w:after="0"/>
        <w:jc w:val="both"/>
      </w:pPr>
      <w:r>
        <w:tab/>
      </w:r>
      <w:r w:rsidR="009A247A">
        <w:t>We</w:t>
      </w:r>
      <w:r>
        <w:t xml:space="preserve"> used a projected yield on corporate Baa bonds to estimate the bond yield of an average Florida WAW utility in the calculation of the weighted average cost of capital of the proxy group. A projected yield is used because required returns are forward-looking and based on projections.</w:t>
      </w:r>
    </w:p>
    <w:p w14:paraId="7BC8CC07" w14:textId="77777777" w:rsidR="00D45253" w:rsidRDefault="00D45253" w:rsidP="00D45253">
      <w:pPr>
        <w:pStyle w:val="BodyText"/>
        <w:spacing w:after="0"/>
        <w:jc w:val="both"/>
      </w:pPr>
    </w:p>
    <w:p w14:paraId="61482C0A" w14:textId="77777777" w:rsidR="00D45253" w:rsidRDefault="00D45253" w:rsidP="00D45253">
      <w:pPr>
        <w:pStyle w:val="BodyText"/>
        <w:spacing w:after="0"/>
        <w:jc w:val="both"/>
      </w:pPr>
      <w:r>
        <w:tab/>
        <w:t xml:space="preserve">Consistent with the methodology approved by the 2018 Order, </w:t>
      </w:r>
      <w:r w:rsidR="009A247A">
        <w:t>we</w:t>
      </w:r>
      <w:r>
        <w:t xml:space="preserve"> used the average of the projected corporate Baa-rated bond yield of 6.350 percent for the upcoming four quarters as published in the May 1, 2026, </w:t>
      </w:r>
      <w:r w:rsidRPr="004C4156">
        <w:rPr>
          <w:i/>
        </w:rPr>
        <w:t>Blue Chip Financial Forecasts</w:t>
      </w:r>
      <w:r>
        <w:t xml:space="preserve"> (Blue Chip). </w:t>
      </w:r>
      <w:r w:rsidR="009A247A">
        <w:t>We</w:t>
      </w:r>
      <w:r>
        <w:t xml:space="preserve"> then added the 120-month historical average spread of 0.115 percent between the Baa and A Corporate Utility Bond yields to the projected corporate Baa-rated bond yield of 6.350 percent to estimate a projected Baa3-rated utility bond yield of 6.46 percent.</w:t>
      </w:r>
      <w:r>
        <w:rPr>
          <w:rStyle w:val="FootnoteReference"/>
        </w:rPr>
        <w:footnoteReference w:id="6"/>
      </w:r>
    </w:p>
    <w:p w14:paraId="28CE7372" w14:textId="77777777" w:rsidR="00D45253" w:rsidRDefault="00D45253" w:rsidP="00D45253">
      <w:pPr>
        <w:pStyle w:val="BodyText"/>
        <w:spacing w:after="0"/>
      </w:pPr>
    </w:p>
    <w:p w14:paraId="132FA0E7" w14:textId="77777777" w:rsidR="00D45253" w:rsidRDefault="00D45253" w:rsidP="00D45253">
      <w:pPr>
        <w:pStyle w:val="BodyText"/>
        <w:spacing w:after="0"/>
        <w:jc w:val="both"/>
      </w:pPr>
      <w:r>
        <w:tab/>
      </w:r>
      <w:r w:rsidR="009A247A">
        <w:t>We</w:t>
      </w:r>
      <w:r w:rsidRPr="00E57A4C">
        <w:t xml:space="preserve"> added a 50</w:t>
      </w:r>
      <w:r>
        <w:t>-</w:t>
      </w:r>
      <w:r w:rsidRPr="00E57A4C">
        <w:t>basis</w:t>
      </w:r>
      <w:r>
        <w:t>-</w:t>
      </w:r>
      <w:r w:rsidRPr="00E57A4C">
        <w:t>point adjustment for small-company risk and a 50</w:t>
      </w:r>
      <w:r>
        <w:t>-</w:t>
      </w:r>
      <w:r w:rsidRPr="00E57A4C">
        <w:t>basis</w:t>
      </w:r>
      <w:r>
        <w:t>-</w:t>
      </w:r>
      <w:r w:rsidRPr="00E57A4C">
        <w:t>point adjustment for a private placement premium to the projected Baa3</w:t>
      </w:r>
      <w:r>
        <w:t>-rated utility bond yield of 6.46</w:t>
      </w:r>
      <w:r w:rsidRPr="00E57A4C">
        <w:t xml:space="preserve"> percent to reflect the risk fo</w:t>
      </w:r>
      <w:r>
        <w:t>r a typical Florida WAW utility. Consistent with the methodology approved by the 2018 Order,</w:t>
      </w:r>
      <w:r w:rsidRPr="00E57A4C">
        <w:t xml:space="preserve"> </w:t>
      </w:r>
      <w:r>
        <w:t xml:space="preserve">these adjustments </w:t>
      </w:r>
      <w:r w:rsidRPr="00E57A4C">
        <w:t>resulted in a projecte</w:t>
      </w:r>
      <w:r>
        <w:t>d assumed debt cost rate of 7.46</w:t>
      </w:r>
      <w:r w:rsidRPr="00E57A4C">
        <w:t xml:space="preserve"> percent</w:t>
      </w:r>
      <w:r>
        <w:t>.</w:t>
      </w:r>
    </w:p>
    <w:p w14:paraId="253C7225" w14:textId="77777777" w:rsidR="00D45253" w:rsidRDefault="00D45253" w:rsidP="00D45253">
      <w:pPr>
        <w:pStyle w:val="BodyText"/>
        <w:spacing w:after="0"/>
        <w:jc w:val="both"/>
      </w:pPr>
    </w:p>
    <w:p w14:paraId="1AF3C013" w14:textId="463299DE" w:rsidR="00D45253" w:rsidRDefault="00D45253" w:rsidP="00B825D7">
      <w:pPr>
        <w:pStyle w:val="BodyText"/>
        <w:spacing w:after="0"/>
        <w:jc w:val="center"/>
      </w:pPr>
      <w:r>
        <w:t>6.350% + 0.115% + 0.50% + 0.50% = 7.46%</w:t>
      </w:r>
    </w:p>
    <w:p w14:paraId="141C4916" w14:textId="77777777" w:rsidR="00D45253" w:rsidRDefault="00D45253" w:rsidP="00D45253">
      <w:pPr>
        <w:pStyle w:val="BodyText"/>
        <w:spacing w:after="0"/>
        <w:jc w:val="both"/>
      </w:pPr>
    </w:p>
    <w:p w14:paraId="1C2C7C9A" w14:textId="77777777" w:rsidR="00D45253" w:rsidRPr="00B825D7" w:rsidRDefault="00D45253" w:rsidP="00D45253">
      <w:pPr>
        <w:pStyle w:val="Second-LevelSubheading"/>
        <w:rPr>
          <w:rFonts w:ascii="Times New Roman" w:hAnsi="Times New Roman" w:cs="Times New Roman"/>
          <w:b w:val="0"/>
          <w:iCs w:val="0"/>
          <w:u w:val="single"/>
        </w:rPr>
      </w:pPr>
      <w:r w:rsidRPr="00B825D7">
        <w:rPr>
          <w:rFonts w:ascii="Times New Roman" w:hAnsi="Times New Roman" w:cs="Times New Roman"/>
          <w:b w:val="0"/>
          <w:iCs w:val="0"/>
          <w:u w:val="single"/>
        </w:rPr>
        <w:t>Estimated Cost of Equity</w:t>
      </w:r>
    </w:p>
    <w:p w14:paraId="71B4EED8" w14:textId="77777777" w:rsidR="009A247A" w:rsidRPr="009A247A" w:rsidRDefault="009A247A" w:rsidP="00354E48">
      <w:pPr>
        <w:pStyle w:val="BodyText"/>
        <w:spacing w:after="0"/>
      </w:pPr>
    </w:p>
    <w:p w14:paraId="453BB893" w14:textId="77777777" w:rsidR="00D45253" w:rsidRDefault="00D45253" w:rsidP="00354E48">
      <w:pPr>
        <w:pStyle w:val="BodyText"/>
        <w:spacing w:after="0"/>
        <w:jc w:val="both"/>
      </w:pPr>
      <w:r>
        <w:tab/>
      </w:r>
      <w:r w:rsidRPr="00E57A4C">
        <w:t xml:space="preserve">The current leverage formula relies on two ROE models described below. </w:t>
      </w:r>
      <w:r w:rsidR="009A247A">
        <w:t>We</w:t>
      </w:r>
      <w:r w:rsidRPr="00E57A4C">
        <w:t xml:space="preserve"> adjusted the results of these models to reflect differences in risk and debt cost between the proxy group and the average Florida WAW utility. Both ROE models include an adjustment of approximately four percent for flotation costs. The ROE models are as follow</w:t>
      </w:r>
      <w:r>
        <w:t>s:</w:t>
      </w:r>
    </w:p>
    <w:p w14:paraId="1F24ACA8" w14:textId="77777777" w:rsidR="00D45253" w:rsidRDefault="00D45253" w:rsidP="00D45253">
      <w:pPr>
        <w:pStyle w:val="BodyText"/>
        <w:spacing w:after="0"/>
        <w:jc w:val="both"/>
      </w:pPr>
    </w:p>
    <w:p w14:paraId="5D0066EC" w14:textId="77777777" w:rsidR="00D45253" w:rsidRDefault="00D45253" w:rsidP="00D45253">
      <w:pPr>
        <w:pStyle w:val="BodyText"/>
        <w:numPr>
          <w:ilvl w:val="0"/>
          <w:numId w:val="2"/>
        </w:numPr>
        <w:spacing w:after="0"/>
        <w:jc w:val="both"/>
      </w:pPr>
      <w:r>
        <w:t xml:space="preserve">A multi-stage DCF model applied to an index of natural gas and WAW utilities that have publicly </w:t>
      </w:r>
      <w:r w:rsidRPr="00D7714C">
        <w:t>traded stock and are followed by</w:t>
      </w:r>
      <w:r>
        <w:t xml:space="preserve"> Value Line. This DCF model is annually compounded and uses prospective dividend growth rates published by Value Line.</w:t>
      </w:r>
    </w:p>
    <w:p w14:paraId="737946EB" w14:textId="77777777" w:rsidR="00D45253" w:rsidRDefault="00D45253" w:rsidP="00D45253">
      <w:pPr>
        <w:pStyle w:val="BodyText"/>
        <w:spacing w:after="0"/>
        <w:ind w:left="720"/>
        <w:jc w:val="both"/>
      </w:pPr>
    </w:p>
    <w:p w14:paraId="0EA2A7C0" w14:textId="79EF1D8F" w:rsidR="00D45253" w:rsidRDefault="00D45253" w:rsidP="00D45253">
      <w:pPr>
        <w:pStyle w:val="BodyText"/>
        <w:numPr>
          <w:ilvl w:val="0"/>
          <w:numId w:val="2"/>
        </w:numPr>
        <w:spacing w:after="0"/>
        <w:jc w:val="both"/>
      </w:pPr>
      <w:r>
        <w:t xml:space="preserve">A CAPM that relies on a market return for companies followed by Value Line, the average projected yield on 30-Year U.S. Treasury bonds as of May 1, 2026, as published by Blue Chip, and the weighted average beta for the index of natural gas and WAW utilities. The market return for the CAPM was calculated using a quarterly DCF model with stock prices as of May 4, 2026. Consistent with </w:t>
      </w:r>
      <w:r w:rsidR="00354E48">
        <w:t>our</w:t>
      </w:r>
      <w:r>
        <w:t xml:space="preserve"> approved methodology since 2001, the CAPM result was adjusted upward by 20 basis points to reflect flotation costs.</w:t>
      </w:r>
    </w:p>
    <w:p w14:paraId="110A2654" w14:textId="77777777" w:rsidR="00D45253" w:rsidRDefault="00D45253" w:rsidP="00D45253">
      <w:pPr>
        <w:pStyle w:val="BodyText"/>
        <w:spacing w:after="0"/>
        <w:ind w:left="720"/>
        <w:jc w:val="both"/>
      </w:pPr>
    </w:p>
    <w:p w14:paraId="4D6D131F" w14:textId="77777777" w:rsidR="00D45253" w:rsidRDefault="00D45253" w:rsidP="00D45253">
      <w:pPr>
        <w:pStyle w:val="BodyText"/>
        <w:spacing w:after="0"/>
        <w:jc w:val="both"/>
      </w:pPr>
      <w:r>
        <w:lastRenderedPageBreak/>
        <w:tab/>
      </w:r>
      <w:r w:rsidRPr="00E57A4C">
        <w:t xml:space="preserve">Consistent with </w:t>
      </w:r>
      <w:r>
        <w:t>the 2018 Order</w:t>
      </w:r>
      <w:r w:rsidRPr="00E57A4C">
        <w:t xml:space="preserve">, </w:t>
      </w:r>
      <w:r w:rsidR="009A247A">
        <w:t>we</w:t>
      </w:r>
      <w:r w:rsidRPr="00E57A4C">
        <w:t xml:space="preserve"> averaged the results of the DCF and CAPM models</w:t>
      </w:r>
      <w:r>
        <w:t xml:space="preserve"> and adjusted the result of 8.45</w:t>
      </w:r>
      <w:r w:rsidRPr="00E57A4C">
        <w:t xml:space="preserve"> percent as follows</w:t>
      </w:r>
      <w:r>
        <w:t>:</w:t>
      </w:r>
    </w:p>
    <w:p w14:paraId="6C836559" w14:textId="77777777" w:rsidR="00D45253" w:rsidRDefault="00D45253" w:rsidP="00D45253">
      <w:pPr>
        <w:pStyle w:val="BodyText"/>
        <w:spacing w:after="0"/>
        <w:jc w:val="both"/>
      </w:pPr>
    </w:p>
    <w:p w14:paraId="07D4066A" w14:textId="77777777" w:rsidR="00D45253" w:rsidRDefault="00D45253" w:rsidP="00D45253">
      <w:pPr>
        <w:pStyle w:val="BodyText"/>
        <w:numPr>
          <w:ilvl w:val="0"/>
          <w:numId w:val="3"/>
        </w:numPr>
        <w:spacing w:after="0"/>
        <w:jc w:val="both"/>
      </w:pPr>
      <w:r>
        <w:t>A bond yield differential of 34</w:t>
      </w:r>
      <w:r w:rsidRPr="00E57A4C">
        <w:t xml:space="preserve"> basis points was added to reflect the difference in yields between an A-/A3 rated bond, which is the median bond rating for the combined utility index, and a BBB-/Baa3 rated bond. Florida WAW utilities are assumed to be comparable to companies with the lowest investment grade bond rating, Baa3. This adjustment compensates for the difference between the credit quality of </w:t>
      </w:r>
      <w:r>
        <w:t>“</w:t>
      </w:r>
      <w:r w:rsidRPr="00E57A4C">
        <w:t>A-</w:t>
      </w:r>
      <w:r>
        <w:t>”</w:t>
      </w:r>
      <w:r w:rsidRPr="00E57A4C">
        <w:t xml:space="preserve"> rated debt and the assumed lower credit quality of a typical Florida WAW utility</w:t>
      </w:r>
      <w:r>
        <w:t>.</w:t>
      </w:r>
    </w:p>
    <w:p w14:paraId="6C06C661" w14:textId="77777777" w:rsidR="00D45253" w:rsidRDefault="00D45253" w:rsidP="00D45253">
      <w:pPr>
        <w:pStyle w:val="BodyText"/>
        <w:spacing w:after="0"/>
        <w:ind w:left="720"/>
        <w:jc w:val="both"/>
      </w:pPr>
    </w:p>
    <w:p w14:paraId="5AF56814" w14:textId="77777777" w:rsidR="00D45253" w:rsidRDefault="00D45253" w:rsidP="00D45253">
      <w:pPr>
        <w:pStyle w:val="BodyText"/>
        <w:numPr>
          <w:ilvl w:val="0"/>
          <w:numId w:val="3"/>
        </w:numPr>
        <w:spacing w:after="0"/>
        <w:jc w:val="both"/>
      </w:pPr>
      <w:r w:rsidRPr="00E57A4C">
        <w:t>A private placement premium of 50 basis points is added to reflect the difference in yields on publicly traded debt and privately placed debt, which is illiquid. Investors require a premium for the lack of liquidity</w:t>
      </w:r>
      <w:r>
        <w:t xml:space="preserve"> associated with</w:t>
      </w:r>
      <w:r w:rsidRPr="00E57A4C">
        <w:t xml:space="preserve"> privately placed deb</w:t>
      </w:r>
      <w:r>
        <w:t>t.</w:t>
      </w:r>
    </w:p>
    <w:p w14:paraId="13A6B663" w14:textId="77777777" w:rsidR="00D45253" w:rsidRDefault="00D45253" w:rsidP="00D45253">
      <w:pPr>
        <w:pStyle w:val="BodyText"/>
        <w:spacing w:after="0"/>
        <w:ind w:left="720"/>
        <w:jc w:val="both"/>
      </w:pPr>
    </w:p>
    <w:p w14:paraId="7DAFB5C0" w14:textId="77777777" w:rsidR="00D45253" w:rsidRDefault="00D45253" w:rsidP="00D45253">
      <w:pPr>
        <w:pStyle w:val="BodyText"/>
        <w:numPr>
          <w:ilvl w:val="0"/>
          <w:numId w:val="3"/>
        </w:numPr>
        <w:spacing w:after="0"/>
        <w:jc w:val="both"/>
      </w:pPr>
      <w:r w:rsidRPr="00203192">
        <w:t>A small-utility risk premium of 50 basis points is added because the average Florida WAW utility is too small to qualify for privately placed debt</w:t>
      </w:r>
      <w:r>
        <w:t>,</w:t>
      </w:r>
      <w:r w:rsidRPr="00203192">
        <w:t xml:space="preserve"> and</w:t>
      </w:r>
      <w:r>
        <w:t xml:space="preserve"> investors consider </w:t>
      </w:r>
      <w:r w:rsidRPr="00203192">
        <w:t>smaller companies to be risk</w:t>
      </w:r>
      <w:r>
        <w:t>ier</w:t>
      </w:r>
      <w:r w:rsidRPr="00203192">
        <w:t xml:space="preserve"> than larger companie</w:t>
      </w:r>
      <w:r>
        <w:t>s.</w:t>
      </w:r>
    </w:p>
    <w:p w14:paraId="58DC7305" w14:textId="77777777" w:rsidR="00D45253" w:rsidRDefault="00D45253" w:rsidP="00D45253">
      <w:pPr>
        <w:pStyle w:val="BodyText"/>
        <w:spacing w:after="0"/>
        <w:ind w:left="720"/>
        <w:jc w:val="both"/>
      </w:pPr>
    </w:p>
    <w:p w14:paraId="1C3572CA" w14:textId="77777777" w:rsidR="00D45253" w:rsidRDefault="00D45253" w:rsidP="00D45253">
      <w:pPr>
        <w:pStyle w:val="BodyText"/>
        <w:spacing w:after="0"/>
        <w:jc w:val="both"/>
      </w:pPr>
      <w:r>
        <w:tab/>
      </w:r>
      <w:r w:rsidRPr="00203192">
        <w:t>After the above adjustments, the resulting</w:t>
      </w:r>
      <w:r>
        <w:t xml:space="preserve"> cost of equity estimate of 9.79</w:t>
      </w:r>
      <w:r w:rsidRPr="00203192">
        <w:t xml:space="preserve"> percent is included in the weighted average capital structure of the proxy group to derive the leverage formula. The derivatio</w:t>
      </w:r>
      <w:r>
        <w:t>n resulted in an adjustment of 4</w:t>
      </w:r>
      <w:r w:rsidRPr="00203192">
        <w:t>6 basis points to reflect an es</w:t>
      </w:r>
      <w:r>
        <w:t>timated required return of 10.25</w:t>
      </w:r>
      <w:r w:rsidRPr="00203192">
        <w:t xml:space="preserve"> percent at an equit</w:t>
      </w:r>
      <w:r w:rsidR="00012CDF">
        <w:t>y ratio of 40 percent. Table 1</w:t>
      </w:r>
      <w:r w:rsidRPr="00203192">
        <w:t xml:space="preserve"> shows the components that comprise the upper range of the leverage formul</w:t>
      </w:r>
      <w:r>
        <w:t>a.</w:t>
      </w:r>
    </w:p>
    <w:p w14:paraId="49817F68" w14:textId="52BAC1AF" w:rsidR="00D45253" w:rsidRPr="009A247A" w:rsidRDefault="00D45253" w:rsidP="00D45253">
      <w:pPr>
        <w:pStyle w:val="TableNumber"/>
        <w:keepNext/>
        <w:rPr>
          <w:rFonts w:ascii="Times New Roman" w:hAnsi="Times New Roman"/>
        </w:rPr>
      </w:pPr>
      <w:r w:rsidRPr="009A247A">
        <w:rPr>
          <w:rFonts w:ascii="Times New Roman" w:hAnsi="Times New Roman"/>
        </w:rPr>
        <w:t xml:space="preserve">Table </w:t>
      </w:r>
      <w:r w:rsidR="00E21ACB">
        <w:rPr>
          <w:rFonts w:ascii="Times New Roman" w:hAnsi="Times New Roman"/>
        </w:rPr>
        <w:t>1</w:t>
      </w:r>
    </w:p>
    <w:p w14:paraId="08019253" w14:textId="77777777" w:rsidR="00D45253" w:rsidRPr="009A247A" w:rsidRDefault="00D45253" w:rsidP="00D45253">
      <w:pPr>
        <w:pStyle w:val="TableTitle"/>
        <w:keepNext/>
        <w:rPr>
          <w:rFonts w:ascii="Times New Roman" w:hAnsi="Times New Roman"/>
        </w:rPr>
      </w:pPr>
      <w:r w:rsidRPr="009A247A">
        <w:rPr>
          <w:rFonts w:ascii="Times New Roman" w:hAnsi="Times New Roman"/>
        </w:rPr>
        <w:t>Adjusted Return on Equity</w:t>
      </w:r>
    </w:p>
    <w:tbl>
      <w:tblPr>
        <w:tblStyle w:val="TableGrid"/>
        <w:tblW w:w="0" w:type="auto"/>
        <w:jc w:val="center"/>
        <w:tblLook w:val="04A0" w:firstRow="1" w:lastRow="0" w:firstColumn="1" w:lastColumn="0" w:noHBand="0" w:noVBand="1"/>
      </w:tblPr>
      <w:tblGrid>
        <w:gridCol w:w="3583"/>
        <w:gridCol w:w="956"/>
      </w:tblGrid>
      <w:tr w:rsidR="00D45253" w14:paraId="789D0FE4" w14:textId="77777777" w:rsidTr="0075024B">
        <w:trPr>
          <w:jc w:val="center"/>
        </w:trPr>
        <w:tc>
          <w:tcPr>
            <w:tcW w:w="0" w:type="auto"/>
          </w:tcPr>
          <w:p w14:paraId="3F572FF4" w14:textId="77777777" w:rsidR="00D45253" w:rsidRDefault="00D45253" w:rsidP="0075024B">
            <w:r>
              <w:t>DCF Model</w:t>
            </w:r>
          </w:p>
        </w:tc>
        <w:tc>
          <w:tcPr>
            <w:tcW w:w="0" w:type="auto"/>
            <w:vAlign w:val="bottom"/>
          </w:tcPr>
          <w:p w14:paraId="0ED76728" w14:textId="77777777" w:rsidR="00D45253" w:rsidRDefault="00D45253" w:rsidP="0075024B">
            <w:pPr>
              <w:jc w:val="right"/>
            </w:pPr>
            <w:r>
              <w:t>7.43%</w:t>
            </w:r>
          </w:p>
        </w:tc>
      </w:tr>
      <w:tr w:rsidR="00D45253" w14:paraId="2F666907" w14:textId="77777777" w:rsidTr="0075024B">
        <w:trPr>
          <w:jc w:val="center"/>
        </w:trPr>
        <w:tc>
          <w:tcPr>
            <w:tcW w:w="0" w:type="auto"/>
          </w:tcPr>
          <w:p w14:paraId="3C779E08" w14:textId="77777777" w:rsidR="00D45253" w:rsidRDefault="00D45253" w:rsidP="0075024B">
            <w:r>
              <w:t>CAPM</w:t>
            </w:r>
          </w:p>
        </w:tc>
        <w:tc>
          <w:tcPr>
            <w:tcW w:w="0" w:type="auto"/>
            <w:vAlign w:val="bottom"/>
          </w:tcPr>
          <w:p w14:paraId="53F66AA7" w14:textId="77777777" w:rsidR="00D45253" w:rsidRDefault="00D45253" w:rsidP="0075024B">
            <w:pPr>
              <w:jc w:val="right"/>
            </w:pPr>
            <w:r>
              <w:t>9.47%</w:t>
            </w:r>
          </w:p>
        </w:tc>
      </w:tr>
      <w:tr w:rsidR="00D45253" w14:paraId="2837F9C8" w14:textId="77777777" w:rsidTr="0075024B">
        <w:trPr>
          <w:jc w:val="center"/>
        </w:trPr>
        <w:tc>
          <w:tcPr>
            <w:tcW w:w="0" w:type="auto"/>
          </w:tcPr>
          <w:p w14:paraId="06D7FBA7" w14:textId="77777777" w:rsidR="00D45253" w:rsidRDefault="00D45253" w:rsidP="0075024B">
            <w:r>
              <w:t>Average</w:t>
            </w:r>
          </w:p>
        </w:tc>
        <w:tc>
          <w:tcPr>
            <w:tcW w:w="0" w:type="auto"/>
            <w:vAlign w:val="bottom"/>
          </w:tcPr>
          <w:p w14:paraId="26DDDB6F" w14:textId="77777777" w:rsidR="00D45253" w:rsidRDefault="00D45253" w:rsidP="0075024B">
            <w:pPr>
              <w:jc w:val="right"/>
            </w:pPr>
            <w:r>
              <w:t>8.45%</w:t>
            </w:r>
          </w:p>
        </w:tc>
      </w:tr>
      <w:tr w:rsidR="00D45253" w14:paraId="16739462" w14:textId="77777777" w:rsidTr="0075024B">
        <w:trPr>
          <w:jc w:val="center"/>
        </w:trPr>
        <w:tc>
          <w:tcPr>
            <w:tcW w:w="0" w:type="auto"/>
          </w:tcPr>
          <w:p w14:paraId="067639F0" w14:textId="77777777" w:rsidR="00D45253" w:rsidRDefault="00D45253" w:rsidP="0075024B">
            <w:r>
              <w:t>Bond Yield Differential</w:t>
            </w:r>
          </w:p>
        </w:tc>
        <w:tc>
          <w:tcPr>
            <w:tcW w:w="0" w:type="auto"/>
            <w:vAlign w:val="bottom"/>
          </w:tcPr>
          <w:p w14:paraId="00995C39" w14:textId="77777777" w:rsidR="00D45253" w:rsidRDefault="00D45253" w:rsidP="0075024B">
            <w:pPr>
              <w:jc w:val="right"/>
            </w:pPr>
            <w:r>
              <w:t>0.34%</w:t>
            </w:r>
          </w:p>
        </w:tc>
      </w:tr>
      <w:tr w:rsidR="00D45253" w14:paraId="5E1B57B3" w14:textId="77777777" w:rsidTr="0075024B">
        <w:trPr>
          <w:jc w:val="center"/>
        </w:trPr>
        <w:tc>
          <w:tcPr>
            <w:tcW w:w="0" w:type="auto"/>
          </w:tcPr>
          <w:p w14:paraId="6B102461" w14:textId="77777777" w:rsidR="00D45253" w:rsidRDefault="00D45253" w:rsidP="0075024B">
            <w:r>
              <w:t>Private Placement Premium</w:t>
            </w:r>
          </w:p>
        </w:tc>
        <w:tc>
          <w:tcPr>
            <w:tcW w:w="0" w:type="auto"/>
            <w:vAlign w:val="bottom"/>
          </w:tcPr>
          <w:p w14:paraId="65508C18" w14:textId="77777777" w:rsidR="00D45253" w:rsidRDefault="00D45253" w:rsidP="0075024B">
            <w:pPr>
              <w:jc w:val="right"/>
            </w:pPr>
            <w:r>
              <w:t>0.50%</w:t>
            </w:r>
          </w:p>
        </w:tc>
      </w:tr>
      <w:tr w:rsidR="00D45253" w14:paraId="0850B522" w14:textId="77777777" w:rsidTr="0075024B">
        <w:trPr>
          <w:jc w:val="center"/>
        </w:trPr>
        <w:tc>
          <w:tcPr>
            <w:tcW w:w="0" w:type="auto"/>
          </w:tcPr>
          <w:p w14:paraId="5A0045D8" w14:textId="77777777" w:rsidR="00D45253" w:rsidRDefault="00D45253" w:rsidP="0075024B">
            <w:r>
              <w:t>Small-Utility Risk Premium</w:t>
            </w:r>
          </w:p>
        </w:tc>
        <w:tc>
          <w:tcPr>
            <w:tcW w:w="0" w:type="auto"/>
            <w:vAlign w:val="bottom"/>
          </w:tcPr>
          <w:p w14:paraId="578444D0" w14:textId="77777777" w:rsidR="00D45253" w:rsidRDefault="00D45253" w:rsidP="0075024B">
            <w:pPr>
              <w:jc w:val="right"/>
            </w:pPr>
            <w:r>
              <w:t>0.50%</w:t>
            </w:r>
          </w:p>
        </w:tc>
      </w:tr>
      <w:tr w:rsidR="00D45253" w14:paraId="7880770D" w14:textId="77777777" w:rsidTr="0075024B">
        <w:trPr>
          <w:jc w:val="center"/>
        </w:trPr>
        <w:tc>
          <w:tcPr>
            <w:tcW w:w="0" w:type="auto"/>
          </w:tcPr>
          <w:p w14:paraId="1B419D77" w14:textId="77777777" w:rsidR="00D45253" w:rsidRDefault="00D45253" w:rsidP="0075024B">
            <w:r>
              <w:t>Adjusted ROE Average</w:t>
            </w:r>
          </w:p>
        </w:tc>
        <w:tc>
          <w:tcPr>
            <w:tcW w:w="0" w:type="auto"/>
            <w:vAlign w:val="bottom"/>
          </w:tcPr>
          <w:p w14:paraId="3F4295FA" w14:textId="77777777" w:rsidR="00D45253" w:rsidRDefault="00D45253" w:rsidP="0075024B">
            <w:pPr>
              <w:jc w:val="right"/>
            </w:pPr>
            <w:r>
              <w:t>9.79%</w:t>
            </w:r>
          </w:p>
        </w:tc>
      </w:tr>
      <w:tr w:rsidR="00D45253" w14:paraId="4A585EE4" w14:textId="77777777" w:rsidTr="0075024B">
        <w:trPr>
          <w:jc w:val="center"/>
        </w:trPr>
        <w:tc>
          <w:tcPr>
            <w:tcW w:w="0" w:type="auto"/>
          </w:tcPr>
          <w:p w14:paraId="736428C1" w14:textId="77777777" w:rsidR="00D45253" w:rsidRDefault="00D45253" w:rsidP="0075024B">
            <w:r>
              <w:t>Adjustment to Reflect Required</w:t>
            </w:r>
          </w:p>
          <w:p w14:paraId="647C57D7" w14:textId="77777777" w:rsidR="00D45253" w:rsidRDefault="00D45253" w:rsidP="0075024B">
            <w:r>
              <w:t>Equity Return at 40% Equity Ratio</w:t>
            </w:r>
          </w:p>
        </w:tc>
        <w:tc>
          <w:tcPr>
            <w:tcW w:w="0" w:type="auto"/>
            <w:vAlign w:val="bottom"/>
          </w:tcPr>
          <w:p w14:paraId="1142CA52" w14:textId="77777777" w:rsidR="00D45253" w:rsidRDefault="00D45253" w:rsidP="0075024B">
            <w:pPr>
              <w:spacing w:before="120"/>
              <w:jc w:val="right"/>
            </w:pPr>
            <w:r>
              <w:t>0.46%</w:t>
            </w:r>
          </w:p>
        </w:tc>
      </w:tr>
      <w:tr w:rsidR="00D45253" w14:paraId="78E2A6E9" w14:textId="77777777" w:rsidTr="0075024B">
        <w:trPr>
          <w:jc w:val="center"/>
        </w:trPr>
        <w:tc>
          <w:tcPr>
            <w:tcW w:w="0" w:type="auto"/>
          </w:tcPr>
          <w:p w14:paraId="3B3D2606" w14:textId="77777777" w:rsidR="00D45253" w:rsidRDefault="00D45253" w:rsidP="0075024B">
            <w:r>
              <w:t>Upper Range of ROE</w:t>
            </w:r>
          </w:p>
        </w:tc>
        <w:tc>
          <w:tcPr>
            <w:tcW w:w="0" w:type="auto"/>
            <w:vAlign w:val="bottom"/>
          </w:tcPr>
          <w:p w14:paraId="33E87BD0" w14:textId="77777777" w:rsidR="00D45253" w:rsidRDefault="00D45253" w:rsidP="0075024B">
            <w:pPr>
              <w:jc w:val="right"/>
            </w:pPr>
            <w:r>
              <w:t>10.25%</w:t>
            </w:r>
          </w:p>
        </w:tc>
      </w:tr>
    </w:tbl>
    <w:p w14:paraId="2A2A3C5F" w14:textId="77777777" w:rsidR="00D45253" w:rsidRDefault="00D45253" w:rsidP="00D45253">
      <w:pPr>
        <w:pStyle w:val="TableSource"/>
        <w:spacing w:after="0"/>
        <w:ind w:left="1440" w:firstLine="720"/>
        <w:jc w:val="left"/>
      </w:pPr>
      <w:r>
        <w:t xml:space="preserve">    Source:</w:t>
      </w:r>
      <w:r w:rsidR="009A247A">
        <w:t xml:space="preserve"> Commission</w:t>
      </w:r>
      <w:r>
        <w:t xml:space="preserve"> Staff Worksheets.</w:t>
      </w:r>
    </w:p>
    <w:p w14:paraId="315AC894" w14:textId="77777777" w:rsidR="00D45253" w:rsidRPr="00D45253" w:rsidRDefault="00D45253" w:rsidP="00D45253">
      <w:pPr>
        <w:pStyle w:val="BodyText"/>
        <w:spacing w:after="0"/>
      </w:pPr>
    </w:p>
    <w:p w14:paraId="02CD94DC" w14:textId="77777777" w:rsidR="00012CDF" w:rsidRDefault="00D45253" w:rsidP="00012CDF">
      <w:pPr>
        <w:pStyle w:val="First-LevelSubheading"/>
        <w:rPr>
          <w:rFonts w:ascii="Times New Roman" w:hAnsi="Times New Roman" w:cs="Times New Roman"/>
          <w:b w:val="0"/>
          <w:u w:val="single"/>
        </w:rPr>
      </w:pPr>
      <w:r w:rsidRPr="00354E48">
        <w:rPr>
          <w:b w:val="0"/>
        </w:rPr>
        <w:tab/>
      </w:r>
      <w:r w:rsidRPr="00354E48">
        <w:rPr>
          <w:rFonts w:ascii="Times New Roman" w:hAnsi="Times New Roman" w:cs="Times New Roman"/>
          <w:b w:val="0"/>
          <w:u w:val="single"/>
        </w:rPr>
        <w:t>Leverage Formula</w:t>
      </w:r>
    </w:p>
    <w:p w14:paraId="23D46D27" w14:textId="77777777" w:rsidR="00012CDF" w:rsidRPr="00012CDF" w:rsidRDefault="00012CDF" w:rsidP="00012CDF">
      <w:pPr>
        <w:pStyle w:val="BodyText"/>
        <w:spacing w:after="0"/>
      </w:pPr>
    </w:p>
    <w:p w14:paraId="276C319C" w14:textId="77777777" w:rsidR="00D45253" w:rsidRDefault="00D45253" w:rsidP="00012CDF">
      <w:pPr>
        <w:pStyle w:val="BodyText"/>
        <w:spacing w:after="0"/>
        <w:jc w:val="both"/>
      </w:pPr>
      <w:r>
        <w:tab/>
      </w:r>
      <w:r w:rsidRPr="00C91D8F">
        <w:t>Using the most recent financial</w:t>
      </w:r>
      <w:r>
        <w:t xml:space="preserve"> data in the leverage formula in</w:t>
      </w:r>
      <w:r w:rsidRPr="00C91D8F">
        <w:t>creases the lower end of the</w:t>
      </w:r>
      <w:r>
        <w:t xml:space="preserve"> current allowed ROE range by 7</w:t>
      </w:r>
      <w:r w:rsidRPr="00C91D8F">
        <w:t xml:space="preserve"> basis points and decreases the</w:t>
      </w:r>
      <w:r>
        <w:t xml:space="preserve"> upper end of the range by 26</w:t>
      </w:r>
      <w:r w:rsidRPr="00C91D8F">
        <w:t xml:space="preserve"> basis points. Overall, the spread between the ROE </w:t>
      </w:r>
      <w:r>
        <w:t xml:space="preserve">range </w:t>
      </w:r>
      <w:r w:rsidRPr="00C91D8F">
        <w:t>based on the</w:t>
      </w:r>
      <w:r>
        <w:t xml:space="preserve"> updated leverage formula is 167 basis points (8.58 percent to 10.25</w:t>
      </w:r>
      <w:r w:rsidRPr="00C91D8F">
        <w:t xml:space="preserve"> percent). In comparison, the ROE</w:t>
      </w:r>
      <w:r>
        <w:t xml:space="preserve"> range for the 2025 </w:t>
      </w:r>
      <w:r>
        <w:lastRenderedPageBreak/>
        <w:t>leverage formula is 200</w:t>
      </w:r>
      <w:r w:rsidRPr="00C91D8F">
        <w:t xml:space="preserve"> basis p</w:t>
      </w:r>
      <w:r>
        <w:t>oints (8.51 percent to 10.51</w:t>
      </w:r>
      <w:r w:rsidRPr="00C91D8F">
        <w:t xml:space="preserve"> percent). T</w:t>
      </w:r>
      <w:r>
        <w:t>he change in the range from 2025</w:t>
      </w:r>
      <w:r w:rsidRPr="00C91D8F">
        <w:t xml:space="preserve"> is due to</w:t>
      </w:r>
      <w:r>
        <w:t xml:space="preserve"> a decrease of 15 basis points in the average result of the ROE models (8.60 percent to 8.45 percent), a decrease of 2 basis points in the bond differential (36 basis points to 34 basis points), and a decrease of 10 basis points in the adjustment reflecting the required return at a 40 percent equity ratio (56 basis points to 46 basis points).</w:t>
      </w:r>
    </w:p>
    <w:p w14:paraId="7CB8003D" w14:textId="77777777" w:rsidR="00D45253" w:rsidRDefault="00D45253" w:rsidP="00D45253">
      <w:pPr>
        <w:pStyle w:val="BodyText"/>
        <w:spacing w:after="0"/>
        <w:jc w:val="both"/>
      </w:pPr>
    </w:p>
    <w:p w14:paraId="39EE2ACF" w14:textId="77777777" w:rsidR="00D45253" w:rsidRDefault="00D45253" w:rsidP="00D45253">
      <w:pPr>
        <w:pStyle w:val="BodyText"/>
        <w:spacing w:after="0"/>
        <w:jc w:val="both"/>
      </w:pPr>
      <w:r>
        <w:t>The leverage formula depends on four basic assumptions:</w:t>
      </w:r>
    </w:p>
    <w:p w14:paraId="00ED0A6A" w14:textId="77777777" w:rsidR="00D45253" w:rsidRDefault="00D45253" w:rsidP="00D45253">
      <w:pPr>
        <w:pStyle w:val="BodyText"/>
        <w:spacing w:after="0"/>
        <w:jc w:val="both"/>
      </w:pPr>
    </w:p>
    <w:p w14:paraId="20B5355D" w14:textId="77777777" w:rsidR="00D45253" w:rsidRDefault="00D45253" w:rsidP="00D45253">
      <w:pPr>
        <w:pStyle w:val="BodyText"/>
        <w:numPr>
          <w:ilvl w:val="0"/>
          <w:numId w:val="1"/>
        </w:numPr>
        <w:spacing w:after="0"/>
        <w:jc w:val="both"/>
      </w:pPr>
      <w:r>
        <w:t>Business risk is similar for all WAW utilities;</w:t>
      </w:r>
    </w:p>
    <w:p w14:paraId="62CCF4BF" w14:textId="77777777" w:rsidR="00D45253" w:rsidRDefault="00D45253" w:rsidP="00D45253">
      <w:pPr>
        <w:pStyle w:val="BodyText"/>
        <w:spacing w:after="0"/>
        <w:ind w:left="720"/>
        <w:jc w:val="both"/>
      </w:pPr>
    </w:p>
    <w:p w14:paraId="6BD61F0F" w14:textId="77777777" w:rsidR="00D45253" w:rsidRDefault="00D45253" w:rsidP="00D45253">
      <w:pPr>
        <w:pStyle w:val="BodyText"/>
        <w:numPr>
          <w:ilvl w:val="0"/>
          <w:numId w:val="1"/>
        </w:numPr>
        <w:spacing w:after="0"/>
        <w:jc w:val="both"/>
      </w:pPr>
      <w:r>
        <w:t>The cost of equity is an exponential function of the equity ratio but a linear function of the debt to equity ratio over the relevant range;</w:t>
      </w:r>
    </w:p>
    <w:p w14:paraId="1072788A" w14:textId="77777777" w:rsidR="00D45253" w:rsidRDefault="00D45253" w:rsidP="00D45253">
      <w:pPr>
        <w:pStyle w:val="BodyText"/>
        <w:spacing w:after="0"/>
        <w:ind w:left="720"/>
        <w:jc w:val="both"/>
      </w:pPr>
    </w:p>
    <w:p w14:paraId="128703CD" w14:textId="77777777" w:rsidR="00D45253" w:rsidRDefault="00D45253" w:rsidP="00D45253">
      <w:pPr>
        <w:pStyle w:val="BodyText"/>
        <w:numPr>
          <w:ilvl w:val="0"/>
          <w:numId w:val="1"/>
        </w:numPr>
        <w:spacing w:after="0"/>
        <w:jc w:val="both"/>
      </w:pPr>
      <w:r>
        <w:t>The marginal weighted average cost of investor capital is constant over the equity ratio range of 40 percent to 100 percent; and</w:t>
      </w:r>
    </w:p>
    <w:p w14:paraId="60A995C1" w14:textId="77777777" w:rsidR="00D45253" w:rsidRDefault="00D45253" w:rsidP="00D45253">
      <w:pPr>
        <w:pStyle w:val="BodyText"/>
        <w:spacing w:after="0"/>
        <w:ind w:left="720"/>
        <w:jc w:val="both"/>
      </w:pPr>
    </w:p>
    <w:p w14:paraId="64E2F57D" w14:textId="77777777" w:rsidR="00D45253" w:rsidRDefault="00D45253" w:rsidP="00D45253">
      <w:pPr>
        <w:pStyle w:val="BodyText"/>
        <w:numPr>
          <w:ilvl w:val="0"/>
          <w:numId w:val="1"/>
        </w:numPr>
        <w:spacing w:after="0"/>
        <w:jc w:val="both"/>
      </w:pPr>
      <w:r>
        <w:t>The debt cost rate at an assumed Moody’s Baa3 bond rating, plus a 50-basis-point private placement premium and a 50-basis-point small-utility risk premium, represents the average marginal cost of debt to an average Florida WAW utility over an equity ratio range of 40 percent to 100 percent.</w:t>
      </w:r>
    </w:p>
    <w:p w14:paraId="71F09738" w14:textId="77777777" w:rsidR="00D45253" w:rsidRDefault="00D45253" w:rsidP="00D45253">
      <w:pPr>
        <w:pStyle w:val="BodyText"/>
        <w:spacing w:after="0"/>
        <w:ind w:left="720"/>
        <w:jc w:val="both"/>
      </w:pPr>
    </w:p>
    <w:p w14:paraId="35E6453E" w14:textId="77777777" w:rsidR="00D45253" w:rsidRDefault="00D45253" w:rsidP="00D45253">
      <w:pPr>
        <w:pStyle w:val="BodyText"/>
        <w:spacing w:after="0"/>
        <w:jc w:val="both"/>
      </w:pPr>
      <w:r>
        <w:tab/>
      </w:r>
      <w:r w:rsidRPr="00E67A50">
        <w:t>For these reasons, the leverage formula is assumed to be appropriate for the average Florida WAW utilit</w:t>
      </w:r>
      <w:r>
        <w:t>y.</w:t>
      </w:r>
    </w:p>
    <w:p w14:paraId="5DFB25C7" w14:textId="77777777" w:rsidR="00D45253" w:rsidRDefault="00D45253" w:rsidP="00D45253">
      <w:pPr>
        <w:pStyle w:val="BodyText"/>
        <w:spacing w:after="0"/>
        <w:jc w:val="both"/>
      </w:pPr>
    </w:p>
    <w:p w14:paraId="06E51D5C" w14:textId="77777777" w:rsidR="00D45253" w:rsidRDefault="00D45253" w:rsidP="00D45253">
      <w:pPr>
        <w:pStyle w:val="BodyText"/>
        <w:spacing w:after="0"/>
        <w:jc w:val="both"/>
      </w:pPr>
      <w:r>
        <w:tab/>
      </w:r>
      <w:r w:rsidRPr="00E67A50">
        <w:t>Based on the aforementi</w:t>
      </w:r>
      <w:r>
        <w:t xml:space="preserve">oned, </w:t>
      </w:r>
      <w:r w:rsidR="009A247A">
        <w:t>we</w:t>
      </w:r>
      <w:r>
        <w:t xml:space="preserve"> </w:t>
      </w:r>
      <w:r w:rsidR="00282054">
        <w:t>find</w:t>
      </w:r>
      <w:r>
        <w:t xml:space="preserve"> the</w:t>
      </w:r>
      <w:r w:rsidRPr="00E67A50">
        <w:t xml:space="preserve"> leverage formula methodology </w:t>
      </w:r>
      <w:r>
        <w:t xml:space="preserve">approved by the 2018 Order </w:t>
      </w:r>
      <w:r w:rsidRPr="00E67A50">
        <w:t>applied to a proxy group of natural gas and WAW utilities with updated financial data based on market-capitalization</w:t>
      </w:r>
      <w:r>
        <w:t>-</w:t>
      </w:r>
      <w:r w:rsidRPr="00E67A50">
        <w:t>weighted averages</w:t>
      </w:r>
      <w:r>
        <w:t>,</w:t>
      </w:r>
      <w:r w:rsidRPr="00E67A50">
        <w:t xml:space="preserve"> produces a reasonable range of ROEs for WAW utilities and reflects current financial conditions. As such, </w:t>
      </w:r>
      <w:r w:rsidR="00012CDF">
        <w:t>we</w:t>
      </w:r>
      <w:r w:rsidRPr="00E67A50">
        <w:t xml:space="preserve"> </w:t>
      </w:r>
      <w:r w:rsidR="009A247A">
        <w:t>find</w:t>
      </w:r>
      <w:r w:rsidRPr="00E67A50">
        <w:t xml:space="preserve"> </w:t>
      </w:r>
      <w:r>
        <w:t xml:space="preserve">that </w:t>
      </w:r>
      <w:r w:rsidRPr="00E67A50">
        <w:t>the following leverage formula be used until a new leverage formula is determined in 202</w:t>
      </w:r>
      <w:r>
        <w:t>7:</w:t>
      </w:r>
    </w:p>
    <w:p w14:paraId="1EA412A3" w14:textId="77777777" w:rsidR="00D45253" w:rsidRDefault="00D45253" w:rsidP="00D45253">
      <w:pPr>
        <w:pStyle w:val="BodyText"/>
        <w:spacing w:after="0"/>
        <w:jc w:val="both"/>
      </w:pPr>
    </w:p>
    <w:p w14:paraId="176BC43E" w14:textId="77777777" w:rsidR="00D45253" w:rsidRDefault="00D45253" w:rsidP="00D45253">
      <w:pPr>
        <w:pStyle w:val="BodyText"/>
        <w:spacing w:after="0"/>
        <w:jc w:val="both"/>
      </w:pPr>
      <w:r>
        <w:tab/>
        <w:t>Return on Common Equity = 7.46% + (1.115 ÷ Equity Ratio)</w:t>
      </w:r>
    </w:p>
    <w:p w14:paraId="1C544DE0" w14:textId="77777777" w:rsidR="00D45253" w:rsidRDefault="00D45253" w:rsidP="00D45253">
      <w:pPr>
        <w:pStyle w:val="BodyText"/>
        <w:spacing w:after="0"/>
        <w:jc w:val="both"/>
      </w:pPr>
    </w:p>
    <w:p w14:paraId="693C4B8F" w14:textId="77777777" w:rsidR="00D45253" w:rsidRDefault="00D45253" w:rsidP="00D45253">
      <w:pPr>
        <w:pStyle w:val="BodyText"/>
        <w:spacing w:after="0"/>
        <w:jc w:val="both"/>
      </w:pPr>
      <w:r>
        <w:tab/>
        <w:t>Where: Equity Ratio = Common Equity ÷ (Common Equity + Preferred Equity + Long-Term Debt + Short-Term Debt)</w:t>
      </w:r>
    </w:p>
    <w:p w14:paraId="492BAE33" w14:textId="77777777" w:rsidR="00D45253" w:rsidRDefault="00D45253" w:rsidP="00D45253">
      <w:pPr>
        <w:pStyle w:val="BodyText"/>
        <w:spacing w:after="0"/>
        <w:jc w:val="both"/>
      </w:pPr>
    </w:p>
    <w:p w14:paraId="2BC6C108" w14:textId="77777777" w:rsidR="00D45253" w:rsidRDefault="00D45253" w:rsidP="00D45253">
      <w:pPr>
        <w:pStyle w:val="BodyText"/>
        <w:spacing w:after="0"/>
        <w:jc w:val="both"/>
      </w:pPr>
      <w:r>
        <w:tab/>
        <w:t>Range of Returns: 8.58% at 100% equity to 10.25% at 40% equity</w:t>
      </w:r>
    </w:p>
    <w:p w14:paraId="02E815F8" w14:textId="77777777" w:rsidR="00D45253" w:rsidRDefault="00D45253" w:rsidP="00D45253">
      <w:pPr>
        <w:pStyle w:val="BodyText"/>
        <w:spacing w:after="0"/>
        <w:jc w:val="both"/>
      </w:pPr>
    </w:p>
    <w:p w14:paraId="1C9F7834" w14:textId="77777777" w:rsidR="00D45253" w:rsidRPr="00C91D8F" w:rsidRDefault="00D45253" w:rsidP="00D45253">
      <w:pPr>
        <w:pStyle w:val="BodyText"/>
        <w:spacing w:after="0"/>
        <w:jc w:val="both"/>
      </w:pPr>
      <w:r>
        <w:tab/>
        <w:t xml:space="preserve">The equity ratio </w:t>
      </w:r>
      <w:r w:rsidR="00282054">
        <w:t>shall</w:t>
      </w:r>
      <w:r>
        <w:t xml:space="preserve"> be calculated using the averaging methods p</w:t>
      </w:r>
      <w:r w:rsidRPr="006E41A4">
        <w:t>ursuant to Rule 25-30.433(5),</w:t>
      </w:r>
      <w:r>
        <w:t xml:space="preserve"> F.A.C. </w:t>
      </w:r>
      <w:r w:rsidRPr="00ED098C">
        <w:t>Addi</w:t>
      </w:r>
      <w:r>
        <w:t>tionally,</w:t>
      </w:r>
      <w:r w:rsidR="009A247A">
        <w:t xml:space="preserve"> we </w:t>
      </w:r>
      <w:r w:rsidR="00282054">
        <w:t>shall</w:t>
      </w:r>
      <w:r>
        <w:t xml:space="preserve"> </w:t>
      </w:r>
      <w:r w:rsidRPr="00ED098C">
        <w:t>cap r</w:t>
      </w:r>
      <w:r>
        <w:t>eturns on common equity at 10.25</w:t>
      </w:r>
      <w:r w:rsidRPr="00ED098C">
        <w:t xml:space="preserve"> percent for all WAW utilities with equity ratios less than 40</w:t>
      </w:r>
      <w:r>
        <w:t xml:space="preserve"> percent, which serves</w:t>
      </w:r>
      <w:r w:rsidRPr="00ED098C">
        <w:t xml:space="preserve"> to discourage imprudent</w:t>
      </w:r>
      <w:r>
        <w:t xml:space="preserve"> financial risk and</w:t>
      </w:r>
      <w:r w:rsidRPr="00ED098C">
        <w:t xml:space="preserve"> is consistent with the methodology approved by </w:t>
      </w:r>
      <w:r>
        <w:t>the 2018 Order.</w:t>
      </w:r>
    </w:p>
    <w:p w14:paraId="2CD323B5" w14:textId="77777777" w:rsidR="00CF541E" w:rsidRDefault="00CF541E" w:rsidP="00D45253">
      <w:pPr>
        <w:pStyle w:val="OrderBody"/>
      </w:pPr>
    </w:p>
    <w:p w14:paraId="3B0DA5CE" w14:textId="77777777" w:rsidR="00012CDF" w:rsidRDefault="00012CDF" w:rsidP="00D45253">
      <w:pPr>
        <w:pStyle w:val="OrderBody"/>
      </w:pPr>
    </w:p>
    <w:p w14:paraId="159E9B84" w14:textId="77777777" w:rsidR="00012CDF" w:rsidRDefault="00012CDF" w:rsidP="00D45253">
      <w:pPr>
        <w:pStyle w:val="OrderBody"/>
      </w:pPr>
    </w:p>
    <w:p w14:paraId="00C0DBF7" w14:textId="77777777" w:rsidR="00012CDF" w:rsidRDefault="00012CDF" w:rsidP="00D45253">
      <w:pPr>
        <w:pStyle w:val="OrderBody"/>
      </w:pPr>
    </w:p>
    <w:p w14:paraId="01C35160" w14:textId="77777777" w:rsidR="00394459" w:rsidRDefault="00394459" w:rsidP="00394459">
      <w:pPr>
        <w:pStyle w:val="OrderBody"/>
      </w:pPr>
      <w:r>
        <w:lastRenderedPageBreak/>
        <w:tab/>
        <w:t>Based on the foregoing, it is</w:t>
      </w:r>
    </w:p>
    <w:p w14:paraId="3D157DA8" w14:textId="77777777" w:rsidR="00394459" w:rsidRDefault="00394459" w:rsidP="00394459">
      <w:pPr>
        <w:pStyle w:val="OrderBody"/>
      </w:pPr>
    </w:p>
    <w:p w14:paraId="099C93FD" w14:textId="49FB40C4" w:rsidR="00394459" w:rsidRDefault="00394459" w:rsidP="00ED7467">
      <w:pPr>
        <w:pStyle w:val="OrderBody"/>
      </w:pPr>
      <w:r>
        <w:tab/>
        <w:t xml:space="preserve">ORDERED by the Florida Public Service Commission </w:t>
      </w:r>
      <w:r w:rsidR="009A247A">
        <w:t>that the appropriate range of</w:t>
      </w:r>
      <w:r w:rsidR="009A4768">
        <w:t xml:space="preserve"> </w:t>
      </w:r>
      <w:r w:rsidR="009A247A">
        <w:t>returns on common equity for water and wastewater utilities pursuant to Section 367.08l(4)(f),</w:t>
      </w:r>
      <w:r w:rsidR="009A4768">
        <w:t xml:space="preserve"> </w:t>
      </w:r>
      <w:r w:rsidR="009A247A">
        <w:t>F.S., is the leverage formula methodology approved by Order No. PSC-2018-0327-PAA-WS,</w:t>
      </w:r>
      <w:r w:rsidR="009A4768">
        <w:t xml:space="preserve"> </w:t>
      </w:r>
      <w:r w:rsidR="009A247A">
        <w:t>using a proxy group comprised of natural gas and WAW utilities and updated financial data.</w:t>
      </w:r>
      <w:r w:rsidR="009A4768">
        <w:t xml:space="preserve"> </w:t>
      </w:r>
      <w:r w:rsidR="009A247A">
        <w:t>Accordingly, the following leverage formula shall be used until the leverage formula is</w:t>
      </w:r>
      <w:r w:rsidR="009A4768">
        <w:t xml:space="preserve"> </w:t>
      </w:r>
      <w:r w:rsidR="009A247A">
        <w:t>addressed again in 2027:</w:t>
      </w:r>
    </w:p>
    <w:p w14:paraId="56E60330" w14:textId="77777777" w:rsidR="00CF541E" w:rsidRDefault="00CF541E" w:rsidP="00ED7467">
      <w:pPr>
        <w:pStyle w:val="OrderBody"/>
      </w:pPr>
    </w:p>
    <w:p w14:paraId="51151DB5" w14:textId="77777777" w:rsidR="00CF541E" w:rsidRDefault="00ED7467" w:rsidP="00E24BEC">
      <w:pPr>
        <w:pStyle w:val="OrderBody"/>
        <w:ind w:left="720"/>
      </w:pPr>
      <w:r>
        <w:t>Return on Common Equity</w:t>
      </w:r>
      <w:r w:rsidR="00CF541E">
        <w:t xml:space="preserve"> = 7.46% + (1.115 ÷ Equity Ratio)</w:t>
      </w:r>
    </w:p>
    <w:p w14:paraId="3221775B" w14:textId="77777777" w:rsidR="00CF541E" w:rsidRDefault="00CF541E" w:rsidP="00E24BEC">
      <w:pPr>
        <w:pStyle w:val="OrderBody"/>
        <w:ind w:left="720"/>
      </w:pPr>
    </w:p>
    <w:p w14:paraId="48ECA64A" w14:textId="77777777" w:rsidR="00CF541E" w:rsidRDefault="00CF541E" w:rsidP="00E24BEC">
      <w:pPr>
        <w:pStyle w:val="OrderBody"/>
        <w:ind w:left="720"/>
      </w:pPr>
      <w:r>
        <w:t>Where the Equity Ratio = Common Equity ÷ (Common Equity + Preferred Equity + Long-Term Debt + Short-Term Debt)</w:t>
      </w:r>
    </w:p>
    <w:p w14:paraId="39B4429E" w14:textId="77777777" w:rsidR="00CF541E" w:rsidRDefault="00CF541E" w:rsidP="00E24BEC">
      <w:pPr>
        <w:pStyle w:val="OrderBody"/>
        <w:ind w:left="720"/>
      </w:pPr>
    </w:p>
    <w:p w14:paraId="536C8A27" w14:textId="77777777" w:rsidR="00394459" w:rsidRDefault="00CF541E" w:rsidP="00E24BEC">
      <w:pPr>
        <w:pStyle w:val="OrderBody"/>
        <w:ind w:left="720"/>
      </w:pPr>
      <w:r>
        <w:t>Range</w:t>
      </w:r>
      <w:r w:rsidR="00ED7467">
        <w:t xml:space="preserve"> of Returns</w:t>
      </w:r>
      <w:r>
        <w:t>: 8.58% at 100% equity to 10.25% at 40% equity</w:t>
      </w:r>
    </w:p>
    <w:p w14:paraId="05FCE372" w14:textId="77777777" w:rsidR="00CF541E" w:rsidRDefault="00CF541E" w:rsidP="00ED7467">
      <w:pPr>
        <w:pStyle w:val="OrderBody"/>
      </w:pPr>
    </w:p>
    <w:p w14:paraId="51AE47C2" w14:textId="77777777" w:rsidR="00CF541E" w:rsidRDefault="00ED7467" w:rsidP="00ED7467">
      <w:pPr>
        <w:pStyle w:val="OrderBody"/>
      </w:pPr>
      <w:r w:rsidRPr="00ED7467">
        <w:t>The equity ratio shall be calculated using the averaging methods pursuant to Rule 25-30.433(5), F.A.C.</w:t>
      </w:r>
      <w:r>
        <w:t xml:space="preserve"> </w:t>
      </w:r>
      <w:r w:rsidR="00CF541E">
        <w:t>Returns on common equity shall be capped at 10.25 percent for all WAW utilities with equity</w:t>
      </w:r>
      <w:r>
        <w:t xml:space="preserve"> </w:t>
      </w:r>
      <w:r w:rsidR="00CF541E">
        <w:t>ratios less than 40 percent. It is further</w:t>
      </w:r>
    </w:p>
    <w:p w14:paraId="2603B1EC" w14:textId="77777777" w:rsidR="00CF541E" w:rsidRDefault="00CF541E" w:rsidP="00ED7467">
      <w:pPr>
        <w:pStyle w:val="OrderBody"/>
      </w:pPr>
    </w:p>
    <w:p w14:paraId="76CD7968" w14:textId="77777777" w:rsidR="00394459" w:rsidRDefault="00394459" w:rsidP="00ED7467">
      <w:pPr>
        <w:pStyle w:val="OrderBody"/>
      </w:pPr>
      <w:r>
        <w:tab/>
        <w:t>ORDERED that the provisions of this Order, issued as proposed agency action, shall become final and effective upon the issuance of a Consummating Order unless an appropriate petition, in the form provided by Rule 28-106.201, Florida Administrative Code, is received by the Commission Clerk, 2540 Shumard Oak Boulevard, Tallahassee, Florida 32399-0850, by the close of business on the date set forth in the “Notice of Further Proceedings” attached hereto.  It is further</w:t>
      </w:r>
    </w:p>
    <w:p w14:paraId="43B78058" w14:textId="77777777" w:rsidR="00394459" w:rsidRDefault="00394459" w:rsidP="00ED7467">
      <w:pPr>
        <w:pStyle w:val="OrderBody"/>
      </w:pPr>
    </w:p>
    <w:p w14:paraId="04FDBFA0" w14:textId="7B331E4F" w:rsidR="00394459" w:rsidRDefault="00394459" w:rsidP="00ED7467">
      <w:pPr>
        <w:pStyle w:val="OrderBody"/>
      </w:pPr>
      <w:r>
        <w:tab/>
      </w:r>
      <w:r w:rsidR="00CF541E">
        <w:t>ORDERED that this docket shall remain open to allow us to monitor changes in capital</w:t>
      </w:r>
      <w:r w:rsidR="009A4768">
        <w:t xml:space="preserve"> </w:t>
      </w:r>
      <w:r w:rsidR="00CF541E">
        <w:t>market conditions and to readdress the reasonableness of the leverage formula as conditions</w:t>
      </w:r>
      <w:r w:rsidR="009A4768">
        <w:t xml:space="preserve"> </w:t>
      </w:r>
      <w:r w:rsidR="00CF541E">
        <w:t>warrant.</w:t>
      </w:r>
    </w:p>
    <w:p w14:paraId="15AD0451" w14:textId="77777777" w:rsidR="00394459" w:rsidRDefault="00394459" w:rsidP="00394459">
      <w:pPr>
        <w:pStyle w:val="OrderBody"/>
      </w:pPr>
    </w:p>
    <w:p w14:paraId="5FC271B8" w14:textId="183F79F3" w:rsidR="00394459" w:rsidRDefault="00394459" w:rsidP="00394459">
      <w:pPr>
        <w:pStyle w:val="OrderBody"/>
        <w:keepNext/>
        <w:keepLines/>
      </w:pPr>
      <w:r>
        <w:lastRenderedPageBreak/>
        <w:tab/>
        <w:t xml:space="preserve">By ORDER of the Florida Public Service Commission this </w:t>
      </w:r>
      <w:bookmarkStart w:id="7" w:name="replaceDate"/>
      <w:bookmarkEnd w:id="7"/>
      <w:r w:rsidR="00757D5E">
        <w:rPr>
          <w:u w:val="single"/>
        </w:rPr>
        <w:t>22nd</w:t>
      </w:r>
      <w:r w:rsidR="00757D5E">
        <w:t xml:space="preserve"> day of </w:t>
      </w:r>
      <w:r w:rsidR="00757D5E">
        <w:rPr>
          <w:u w:val="single"/>
        </w:rPr>
        <w:t>June</w:t>
      </w:r>
      <w:r w:rsidR="00757D5E">
        <w:t xml:space="preserve">, </w:t>
      </w:r>
      <w:r w:rsidR="00757D5E">
        <w:rPr>
          <w:u w:val="single"/>
        </w:rPr>
        <w:t>2026</w:t>
      </w:r>
      <w:r w:rsidR="00757D5E">
        <w:t>.</w:t>
      </w:r>
    </w:p>
    <w:p w14:paraId="774E7BAF" w14:textId="77777777" w:rsidR="00757D5E" w:rsidRPr="00757D5E" w:rsidRDefault="00757D5E" w:rsidP="00394459">
      <w:pPr>
        <w:pStyle w:val="OrderBody"/>
        <w:keepNext/>
        <w:keepLines/>
      </w:pPr>
    </w:p>
    <w:p w14:paraId="41917D5B" w14:textId="77777777" w:rsidR="00394459" w:rsidRDefault="00394459" w:rsidP="00394459">
      <w:pPr>
        <w:pStyle w:val="OrderBody"/>
        <w:keepNext/>
        <w:keepLines/>
      </w:pPr>
    </w:p>
    <w:p w14:paraId="0582D9EA" w14:textId="77777777" w:rsidR="00394459" w:rsidRDefault="00394459" w:rsidP="00394459">
      <w:pPr>
        <w:pStyle w:val="OrderBody"/>
        <w:keepNext/>
        <w:keepLines/>
      </w:pPr>
    </w:p>
    <w:p w14:paraId="0F6BD8B0" w14:textId="77777777" w:rsidR="00757D5E" w:rsidRDefault="00757D5E" w:rsidP="00394459">
      <w:pPr>
        <w:pStyle w:val="OrderBody"/>
        <w:keepNext/>
        <w:keepLines/>
      </w:pPr>
    </w:p>
    <w:p w14:paraId="07EE8EEC" w14:textId="77777777" w:rsidR="00394459" w:rsidRDefault="00394459" w:rsidP="00394459">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394459" w14:paraId="65EAEE6E" w14:textId="77777777" w:rsidTr="00394459">
        <w:tc>
          <w:tcPr>
            <w:tcW w:w="720" w:type="dxa"/>
            <w:shd w:val="clear" w:color="auto" w:fill="auto"/>
          </w:tcPr>
          <w:p w14:paraId="65EDADF4" w14:textId="77777777" w:rsidR="00394459" w:rsidRDefault="00394459" w:rsidP="00394459">
            <w:pPr>
              <w:pStyle w:val="OrderBody"/>
              <w:keepNext/>
              <w:keepLines/>
            </w:pPr>
            <w:bookmarkStart w:id="8" w:name="bkmrkSignature" w:colFirst="0" w:colLast="0"/>
          </w:p>
        </w:tc>
        <w:tc>
          <w:tcPr>
            <w:tcW w:w="4320" w:type="dxa"/>
            <w:tcBorders>
              <w:bottom w:val="single" w:sz="4" w:space="0" w:color="auto"/>
            </w:tcBorders>
            <w:shd w:val="clear" w:color="auto" w:fill="auto"/>
          </w:tcPr>
          <w:p w14:paraId="6A3748A6" w14:textId="40251981" w:rsidR="00394459" w:rsidRDefault="00865ACB" w:rsidP="00394459">
            <w:pPr>
              <w:pStyle w:val="OrderBody"/>
              <w:keepNext/>
              <w:keepLines/>
            </w:pPr>
            <w:r>
              <w:t>/s/ Adam J. Teitzman</w:t>
            </w:r>
          </w:p>
        </w:tc>
      </w:tr>
      <w:bookmarkEnd w:id="8"/>
      <w:tr w:rsidR="00394459" w14:paraId="643DD5E2" w14:textId="77777777" w:rsidTr="00394459">
        <w:tc>
          <w:tcPr>
            <w:tcW w:w="720" w:type="dxa"/>
            <w:shd w:val="clear" w:color="auto" w:fill="auto"/>
          </w:tcPr>
          <w:p w14:paraId="00C9E1E8" w14:textId="77777777" w:rsidR="00394459" w:rsidRDefault="00394459" w:rsidP="00394459">
            <w:pPr>
              <w:pStyle w:val="OrderBody"/>
              <w:keepNext/>
              <w:keepLines/>
            </w:pPr>
          </w:p>
        </w:tc>
        <w:tc>
          <w:tcPr>
            <w:tcW w:w="4320" w:type="dxa"/>
            <w:tcBorders>
              <w:top w:val="single" w:sz="4" w:space="0" w:color="auto"/>
            </w:tcBorders>
            <w:shd w:val="clear" w:color="auto" w:fill="auto"/>
          </w:tcPr>
          <w:p w14:paraId="5BEC42FE" w14:textId="77777777" w:rsidR="00394459" w:rsidRDefault="00394459" w:rsidP="00394459">
            <w:pPr>
              <w:pStyle w:val="OrderBody"/>
              <w:keepNext/>
              <w:keepLines/>
            </w:pPr>
            <w:r>
              <w:t>ADAM TEITZMAN</w:t>
            </w:r>
          </w:p>
          <w:p w14:paraId="11D2EF95" w14:textId="77777777" w:rsidR="00394459" w:rsidRDefault="00394459" w:rsidP="00394459">
            <w:pPr>
              <w:pStyle w:val="OrderBody"/>
              <w:keepNext/>
              <w:keepLines/>
            </w:pPr>
            <w:r>
              <w:t>Commission Clerk</w:t>
            </w:r>
          </w:p>
        </w:tc>
      </w:tr>
    </w:tbl>
    <w:p w14:paraId="33432621" w14:textId="77777777" w:rsidR="00394459" w:rsidRDefault="00394459" w:rsidP="00394459">
      <w:pPr>
        <w:pStyle w:val="OrderSigInfo"/>
        <w:keepNext/>
        <w:keepLines/>
      </w:pPr>
      <w:r>
        <w:t>Florida Public Service Commission</w:t>
      </w:r>
    </w:p>
    <w:p w14:paraId="321A9076" w14:textId="77777777" w:rsidR="00394459" w:rsidRDefault="00394459" w:rsidP="00394459">
      <w:pPr>
        <w:pStyle w:val="OrderSigInfo"/>
        <w:keepNext/>
        <w:keepLines/>
      </w:pPr>
      <w:r>
        <w:t>2540 Shumard Oak Boulevard</w:t>
      </w:r>
    </w:p>
    <w:p w14:paraId="4024DBDA" w14:textId="77777777" w:rsidR="00394459" w:rsidRDefault="00394459" w:rsidP="00394459">
      <w:pPr>
        <w:pStyle w:val="OrderSigInfo"/>
        <w:keepNext/>
        <w:keepLines/>
      </w:pPr>
      <w:r>
        <w:t>Tallahassee, Florida 32399</w:t>
      </w:r>
    </w:p>
    <w:p w14:paraId="611323FE" w14:textId="77777777" w:rsidR="00394459" w:rsidRDefault="00394459" w:rsidP="00394459">
      <w:pPr>
        <w:pStyle w:val="OrderSigInfo"/>
        <w:keepNext/>
        <w:keepLines/>
      </w:pPr>
      <w:r>
        <w:t>(850) 413</w:t>
      </w:r>
      <w:r>
        <w:noBreakHyphen/>
        <w:t>6770</w:t>
      </w:r>
    </w:p>
    <w:p w14:paraId="3658B365" w14:textId="77777777" w:rsidR="00394459" w:rsidRDefault="00394459" w:rsidP="00394459">
      <w:pPr>
        <w:pStyle w:val="OrderSigInfo"/>
        <w:keepNext/>
        <w:keepLines/>
      </w:pPr>
      <w:r>
        <w:t>www.floridapsc.com</w:t>
      </w:r>
    </w:p>
    <w:p w14:paraId="03E707A8" w14:textId="77777777" w:rsidR="00394459" w:rsidRDefault="00394459" w:rsidP="00394459">
      <w:pPr>
        <w:pStyle w:val="OrderSigInfo"/>
        <w:keepNext/>
        <w:keepLines/>
      </w:pPr>
    </w:p>
    <w:p w14:paraId="511D62F7" w14:textId="77777777" w:rsidR="00394459" w:rsidRDefault="00394459" w:rsidP="00394459">
      <w:pPr>
        <w:pStyle w:val="OrderSigInfo"/>
        <w:keepNext/>
        <w:keepLines/>
      </w:pPr>
      <w:r>
        <w:t>Copies furnished:  A copy of this document is provided to the parties of record at the time of issuance and, if applicable, interested persons.</w:t>
      </w:r>
    </w:p>
    <w:p w14:paraId="6F6A7AA4" w14:textId="77777777" w:rsidR="00394459" w:rsidRDefault="00394459" w:rsidP="00394459">
      <w:pPr>
        <w:pStyle w:val="OrderBody"/>
        <w:keepNext/>
        <w:keepLines/>
      </w:pPr>
    </w:p>
    <w:p w14:paraId="62EFC868" w14:textId="77777777" w:rsidR="00394459" w:rsidRDefault="00394459" w:rsidP="00394459">
      <w:pPr>
        <w:pStyle w:val="OrderBody"/>
        <w:keepNext/>
        <w:keepLines/>
      </w:pPr>
    </w:p>
    <w:p w14:paraId="23E82E1A" w14:textId="77777777" w:rsidR="00394459" w:rsidRDefault="00394459" w:rsidP="00394459">
      <w:pPr>
        <w:pStyle w:val="OrderBody"/>
        <w:keepNext/>
        <w:keepLines/>
      </w:pPr>
      <w:r>
        <w:t>ZB</w:t>
      </w:r>
    </w:p>
    <w:p w14:paraId="1D3D59A3" w14:textId="77777777" w:rsidR="00394459" w:rsidRDefault="00394459" w:rsidP="00394459">
      <w:pPr>
        <w:pStyle w:val="OrderBody"/>
      </w:pPr>
    </w:p>
    <w:p w14:paraId="422CF335" w14:textId="77777777" w:rsidR="00394459" w:rsidRDefault="00394459" w:rsidP="00394459">
      <w:pPr>
        <w:pStyle w:val="CenterUnderline"/>
      </w:pPr>
      <w:r>
        <w:t>NOTICE OF FURTHER PROCEEDINGS OR JUDICIAL REVIEW</w:t>
      </w:r>
    </w:p>
    <w:p w14:paraId="517AFF23" w14:textId="77777777" w:rsidR="00394459" w:rsidRDefault="00394459" w:rsidP="00394459">
      <w:pPr>
        <w:pStyle w:val="CenterUnderline"/>
      </w:pPr>
    </w:p>
    <w:p w14:paraId="769AB51B" w14:textId="77777777" w:rsidR="00394459" w:rsidRDefault="00394459" w:rsidP="00394459">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14:paraId="2822D362" w14:textId="77777777" w:rsidR="00394459" w:rsidRDefault="00394459" w:rsidP="00394459">
      <w:pPr>
        <w:pStyle w:val="OrderBody"/>
      </w:pPr>
    </w:p>
    <w:p w14:paraId="5B1412C5" w14:textId="77777777" w:rsidR="00394459" w:rsidRDefault="00394459" w:rsidP="00394459">
      <w:pPr>
        <w:pStyle w:val="OrderBody"/>
      </w:pPr>
      <w:r>
        <w:tab/>
        <w:t>Mediation may be available on a case-by-case basis.  If mediation is conducted, it does not affect a substantially interested person's right to a hearing.</w:t>
      </w:r>
    </w:p>
    <w:p w14:paraId="2C20E3F0" w14:textId="77777777" w:rsidR="00394459" w:rsidRDefault="00394459" w:rsidP="00394459">
      <w:pPr>
        <w:pStyle w:val="OrderBody"/>
      </w:pPr>
    </w:p>
    <w:p w14:paraId="04D535E6" w14:textId="4F2580F7" w:rsidR="00394459" w:rsidRDefault="00394459" w:rsidP="00394459">
      <w:pPr>
        <w:pStyle w:val="OrderBody"/>
      </w:pPr>
      <w:r>
        <w:tab/>
        <w:t xml:space="preserve">The action proposed herein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757D5E">
        <w:rPr>
          <w:u w:val="single"/>
        </w:rPr>
        <w:t>July 13, 2026</w:t>
      </w:r>
      <w:r>
        <w:t>.</w:t>
      </w:r>
    </w:p>
    <w:p w14:paraId="02816584" w14:textId="77777777" w:rsidR="00394459" w:rsidRDefault="00394459" w:rsidP="00394459">
      <w:pPr>
        <w:pStyle w:val="OrderBody"/>
      </w:pPr>
    </w:p>
    <w:p w14:paraId="39202BD5" w14:textId="77777777" w:rsidR="00394459" w:rsidRDefault="00394459" w:rsidP="00394459">
      <w:pPr>
        <w:pStyle w:val="OrderBody"/>
      </w:pPr>
      <w:r>
        <w:tab/>
        <w:t>In the absence of such a petition, this order shall become final and effective upon the issuance of a Consummating Order.</w:t>
      </w:r>
    </w:p>
    <w:p w14:paraId="223E4AAC" w14:textId="77777777" w:rsidR="00394459" w:rsidRDefault="00394459" w:rsidP="00394459">
      <w:pPr>
        <w:pStyle w:val="OrderBody"/>
      </w:pPr>
    </w:p>
    <w:p w14:paraId="53A317FC" w14:textId="7D69F9DA" w:rsidR="00394459" w:rsidRDefault="00394459" w:rsidP="00394459">
      <w:pPr>
        <w:pStyle w:val="OrderBody"/>
      </w:pPr>
      <w:r>
        <w:tab/>
        <w:t>Any objection or protest filed in this/these docket(s) before the issuance date of this order is considered abandoned unless it satisfies the foregoing conditions and is renewed within the specified protest period.</w:t>
      </w:r>
    </w:p>
    <w:p w14:paraId="32DBF5D7" w14:textId="77777777" w:rsidR="00394459" w:rsidRDefault="00394459" w:rsidP="00394459">
      <w:pPr>
        <w:pStyle w:val="OrderBody"/>
        <w:sectPr w:rsidR="00394459">
          <w:headerReference w:type="default" r:id="rId8"/>
          <w:footerReference w:type="first" r:id="rId9"/>
          <w:pgSz w:w="12240" w:h="15840" w:code="1"/>
          <w:pgMar w:top="1440" w:right="1440" w:bottom="1440" w:left="1440" w:header="720" w:footer="720" w:gutter="0"/>
          <w:cols w:space="720"/>
          <w:titlePg/>
          <w:docGrid w:linePitch="360"/>
        </w:sectPr>
      </w:pPr>
    </w:p>
    <w:p w14:paraId="3B730409" w14:textId="77777777" w:rsidR="00394459" w:rsidRDefault="00394459" w:rsidP="00394459">
      <w:pPr>
        <w:pStyle w:val="BodyText"/>
        <w:spacing w:after="0"/>
        <w:jc w:val="center"/>
        <w:rPr>
          <w:b/>
        </w:rPr>
      </w:pPr>
      <w:r>
        <w:rPr>
          <w:b/>
        </w:rPr>
        <w:lastRenderedPageBreak/>
        <w:t>Summary of Results</w:t>
      </w:r>
    </w:p>
    <w:p w14:paraId="466E9952" w14:textId="77777777" w:rsidR="00394459" w:rsidRPr="0099764F" w:rsidRDefault="00394459" w:rsidP="00394459">
      <w:pPr>
        <w:pStyle w:val="BodyText"/>
        <w:spacing w:after="0"/>
        <w:jc w:val="center"/>
        <w:rPr>
          <w:u w:val="single"/>
        </w:rPr>
      </w:pPr>
      <w:r w:rsidRPr="0099764F">
        <w:rPr>
          <w:b/>
          <w:u w:val="single"/>
        </w:rPr>
        <w:t>2026 Water and Wastewater Leverage Formula</w:t>
      </w:r>
    </w:p>
    <w:p w14:paraId="1BFCC6A4" w14:textId="77777777" w:rsidR="00394459" w:rsidRDefault="00394459" w:rsidP="00394459">
      <w:pPr>
        <w:pStyle w:val="BodyText"/>
        <w:spacing w:after="0"/>
        <w:jc w:val="cente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99"/>
        <w:gridCol w:w="1605"/>
        <w:gridCol w:w="1772"/>
      </w:tblGrid>
      <w:tr w:rsidR="00394459" w14:paraId="7C0D2323" w14:textId="77777777" w:rsidTr="0075024B">
        <w:trPr>
          <w:jc w:val="center"/>
        </w:trPr>
        <w:tc>
          <w:tcPr>
            <w:tcW w:w="3237" w:type="pct"/>
          </w:tcPr>
          <w:p w14:paraId="4B5D51FA" w14:textId="77777777" w:rsidR="00394459" w:rsidRDefault="00394459" w:rsidP="0075024B">
            <w:pPr>
              <w:jc w:val="center"/>
            </w:pPr>
          </w:p>
        </w:tc>
        <w:tc>
          <w:tcPr>
            <w:tcW w:w="838" w:type="pct"/>
          </w:tcPr>
          <w:p w14:paraId="561EB9D6" w14:textId="654DE0AC" w:rsidR="00394459" w:rsidRPr="00B825D7" w:rsidRDefault="00394459" w:rsidP="0075024B">
            <w:pPr>
              <w:jc w:val="right"/>
              <w:rPr>
                <w:color w:val="FF0000"/>
              </w:rPr>
            </w:pPr>
          </w:p>
        </w:tc>
        <w:tc>
          <w:tcPr>
            <w:tcW w:w="925" w:type="pct"/>
          </w:tcPr>
          <w:p w14:paraId="73CC34A9" w14:textId="77777777" w:rsidR="00394459" w:rsidRDefault="00394459" w:rsidP="0075024B">
            <w:pPr>
              <w:jc w:val="right"/>
            </w:pPr>
            <w:r>
              <w:t>Updated</w:t>
            </w:r>
          </w:p>
        </w:tc>
      </w:tr>
      <w:tr w:rsidR="00394459" w14:paraId="3376A02B" w14:textId="77777777" w:rsidTr="0075024B">
        <w:trPr>
          <w:jc w:val="center"/>
        </w:trPr>
        <w:tc>
          <w:tcPr>
            <w:tcW w:w="3237" w:type="pct"/>
          </w:tcPr>
          <w:p w14:paraId="1F09FDB6" w14:textId="77777777" w:rsidR="00394459" w:rsidRDefault="00394459" w:rsidP="0075024B">
            <w:pPr>
              <w:jc w:val="center"/>
            </w:pPr>
          </w:p>
        </w:tc>
        <w:tc>
          <w:tcPr>
            <w:tcW w:w="838" w:type="pct"/>
          </w:tcPr>
          <w:p w14:paraId="5D56FCAB" w14:textId="77B10BB6" w:rsidR="00394459" w:rsidRPr="00B825D7" w:rsidRDefault="00394459" w:rsidP="0075024B">
            <w:pPr>
              <w:jc w:val="right"/>
              <w:rPr>
                <w:color w:val="FF0000"/>
                <w:u w:val="single"/>
              </w:rPr>
            </w:pPr>
          </w:p>
        </w:tc>
        <w:tc>
          <w:tcPr>
            <w:tcW w:w="925" w:type="pct"/>
          </w:tcPr>
          <w:p w14:paraId="6D2805E2" w14:textId="77777777" w:rsidR="00394459" w:rsidRPr="00865B0B" w:rsidRDefault="00394459" w:rsidP="0075024B">
            <w:pPr>
              <w:jc w:val="right"/>
              <w:rPr>
                <w:u w:val="single"/>
              </w:rPr>
            </w:pPr>
            <w:r>
              <w:rPr>
                <w:u w:val="single"/>
              </w:rPr>
              <w:t>Results</w:t>
            </w:r>
          </w:p>
        </w:tc>
      </w:tr>
      <w:tr w:rsidR="00394459" w14:paraId="0DE42F0C" w14:textId="77777777" w:rsidTr="0075024B">
        <w:trPr>
          <w:jc w:val="center"/>
        </w:trPr>
        <w:tc>
          <w:tcPr>
            <w:tcW w:w="3237" w:type="pct"/>
          </w:tcPr>
          <w:p w14:paraId="68EB6F34" w14:textId="77777777" w:rsidR="00394459" w:rsidRDefault="00394459" w:rsidP="0075024B">
            <w:r>
              <w:t>(1) DCF ROE for Proxy Group</w:t>
            </w:r>
          </w:p>
        </w:tc>
        <w:tc>
          <w:tcPr>
            <w:tcW w:w="838" w:type="pct"/>
            <w:vAlign w:val="center"/>
          </w:tcPr>
          <w:p w14:paraId="2B161913" w14:textId="5E1B2E2A" w:rsidR="00394459" w:rsidRPr="00B825D7" w:rsidRDefault="00394459" w:rsidP="0075024B">
            <w:pPr>
              <w:jc w:val="right"/>
              <w:rPr>
                <w:color w:val="FF0000"/>
              </w:rPr>
            </w:pPr>
          </w:p>
        </w:tc>
        <w:tc>
          <w:tcPr>
            <w:tcW w:w="925" w:type="pct"/>
            <w:vAlign w:val="center"/>
          </w:tcPr>
          <w:p w14:paraId="09CCB90F" w14:textId="77777777" w:rsidR="00394459" w:rsidRDefault="00394459" w:rsidP="0075024B">
            <w:pPr>
              <w:jc w:val="right"/>
            </w:pPr>
            <w:r>
              <w:t>7.43%</w:t>
            </w:r>
          </w:p>
        </w:tc>
      </w:tr>
      <w:tr w:rsidR="00394459" w14:paraId="65792E3D" w14:textId="77777777" w:rsidTr="0075024B">
        <w:trPr>
          <w:jc w:val="center"/>
        </w:trPr>
        <w:tc>
          <w:tcPr>
            <w:tcW w:w="3237" w:type="pct"/>
          </w:tcPr>
          <w:p w14:paraId="05ED947D" w14:textId="77777777" w:rsidR="00394459" w:rsidRDefault="00394459" w:rsidP="0075024B">
            <w:r>
              <w:t>(2) CAPM ROE for Proxy Group</w:t>
            </w:r>
          </w:p>
        </w:tc>
        <w:tc>
          <w:tcPr>
            <w:tcW w:w="838" w:type="pct"/>
            <w:vAlign w:val="center"/>
          </w:tcPr>
          <w:p w14:paraId="06662A93" w14:textId="53C6F492" w:rsidR="00394459" w:rsidRPr="00B825D7" w:rsidRDefault="00394459" w:rsidP="0075024B">
            <w:pPr>
              <w:jc w:val="right"/>
              <w:rPr>
                <w:color w:val="FF0000"/>
                <w:u w:val="single"/>
              </w:rPr>
            </w:pPr>
          </w:p>
        </w:tc>
        <w:tc>
          <w:tcPr>
            <w:tcW w:w="925" w:type="pct"/>
            <w:vAlign w:val="center"/>
          </w:tcPr>
          <w:p w14:paraId="187BEE7F" w14:textId="77777777" w:rsidR="00394459" w:rsidRPr="00865B0B" w:rsidRDefault="00394459" w:rsidP="0075024B">
            <w:pPr>
              <w:jc w:val="right"/>
              <w:rPr>
                <w:u w:val="single"/>
              </w:rPr>
            </w:pPr>
            <w:r>
              <w:rPr>
                <w:u w:val="single"/>
              </w:rPr>
              <w:t>9.47</w:t>
            </w:r>
            <w:r w:rsidRPr="00865B0B">
              <w:rPr>
                <w:u w:val="single"/>
              </w:rPr>
              <w:t>%</w:t>
            </w:r>
          </w:p>
        </w:tc>
      </w:tr>
      <w:tr w:rsidR="00394459" w14:paraId="4B161F45" w14:textId="77777777" w:rsidTr="0075024B">
        <w:trPr>
          <w:jc w:val="center"/>
        </w:trPr>
        <w:tc>
          <w:tcPr>
            <w:tcW w:w="3237" w:type="pct"/>
          </w:tcPr>
          <w:p w14:paraId="74EFCB86" w14:textId="77777777" w:rsidR="00394459" w:rsidRDefault="00394459" w:rsidP="0075024B">
            <w:r>
              <w:t>Average</w:t>
            </w:r>
          </w:p>
        </w:tc>
        <w:tc>
          <w:tcPr>
            <w:tcW w:w="838" w:type="pct"/>
            <w:vAlign w:val="center"/>
          </w:tcPr>
          <w:p w14:paraId="2E5FCD11" w14:textId="2549B174" w:rsidR="00394459" w:rsidRPr="00B825D7" w:rsidRDefault="00394459" w:rsidP="0075024B">
            <w:pPr>
              <w:jc w:val="right"/>
              <w:rPr>
                <w:color w:val="FF0000"/>
                <w:u w:val="single"/>
              </w:rPr>
            </w:pPr>
          </w:p>
        </w:tc>
        <w:tc>
          <w:tcPr>
            <w:tcW w:w="925" w:type="pct"/>
            <w:vAlign w:val="center"/>
          </w:tcPr>
          <w:p w14:paraId="2C4AC28B" w14:textId="77777777" w:rsidR="00394459" w:rsidRPr="004C4156" w:rsidRDefault="00394459" w:rsidP="0075024B">
            <w:pPr>
              <w:jc w:val="right"/>
              <w:rPr>
                <w:u w:val="single"/>
              </w:rPr>
            </w:pPr>
            <w:r w:rsidRPr="004C4156">
              <w:rPr>
                <w:u w:val="single"/>
              </w:rPr>
              <w:t>8.45%</w:t>
            </w:r>
          </w:p>
        </w:tc>
      </w:tr>
      <w:tr w:rsidR="00394459" w14:paraId="33467EDD" w14:textId="77777777" w:rsidTr="0075024B">
        <w:trPr>
          <w:jc w:val="center"/>
        </w:trPr>
        <w:tc>
          <w:tcPr>
            <w:tcW w:w="3237" w:type="pct"/>
          </w:tcPr>
          <w:p w14:paraId="2E9CD4F2" w14:textId="77777777" w:rsidR="00394459" w:rsidRDefault="00394459" w:rsidP="0075024B">
            <w:r>
              <w:t>Bond Yield Differential</w:t>
            </w:r>
          </w:p>
        </w:tc>
        <w:tc>
          <w:tcPr>
            <w:tcW w:w="838" w:type="pct"/>
            <w:vAlign w:val="center"/>
          </w:tcPr>
          <w:p w14:paraId="51A20607" w14:textId="04D89056" w:rsidR="00394459" w:rsidRPr="00B825D7" w:rsidRDefault="00394459" w:rsidP="0075024B">
            <w:pPr>
              <w:jc w:val="right"/>
              <w:rPr>
                <w:color w:val="FF0000"/>
              </w:rPr>
            </w:pPr>
          </w:p>
        </w:tc>
        <w:tc>
          <w:tcPr>
            <w:tcW w:w="925" w:type="pct"/>
            <w:vAlign w:val="center"/>
          </w:tcPr>
          <w:p w14:paraId="4FCE2AA3" w14:textId="77777777" w:rsidR="00394459" w:rsidRPr="00865B0B" w:rsidRDefault="00394459" w:rsidP="0075024B">
            <w:pPr>
              <w:jc w:val="right"/>
            </w:pPr>
            <w:r>
              <w:t>0.34%</w:t>
            </w:r>
          </w:p>
        </w:tc>
      </w:tr>
      <w:tr w:rsidR="00394459" w14:paraId="515C6AF2" w14:textId="77777777" w:rsidTr="0075024B">
        <w:trPr>
          <w:jc w:val="center"/>
        </w:trPr>
        <w:tc>
          <w:tcPr>
            <w:tcW w:w="3237" w:type="pct"/>
          </w:tcPr>
          <w:p w14:paraId="327DC159" w14:textId="77777777" w:rsidR="00394459" w:rsidRDefault="00394459" w:rsidP="0075024B">
            <w:r>
              <w:t>Private Placement Premium</w:t>
            </w:r>
          </w:p>
        </w:tc>
        <w:tc>
          <w:tcPr>
            <w:tcW w:w="838" w:type="pct"/>
            <w:vAlign w:val="center"/>
          </w:tcPr>
          <w:p w14:paraId="1D6F3DBD" w14:textId="1F70ABF6" w:rsidR="00394459" w:rsidRPr="00B825D7" w:rsidRDefault="00394459" w:rsidP="0075024B">
            <w:pPr>
              <w:jc w:val="right"/>
              <w:rPr>
                <w:color w:val="FF0000"/>
              </w:rPr>
            </w:pPr>
          </w:p>
        </w:tc>
        <w:tc>
          <w:tcPr>
            <w:tcW w:w="925" w:type="pct"/>
            <w:vAlign w:val="center"/>
          </w:tcPr>
          <w:p w14:paraId="4FA03D4C" w14:textId="77777777" w:rsidR="00394459" w:rsidRDefault="00394459" w:rsidP="0075024B">
            <w:pPr>
              <w:jc w:val="right"/>
            </w:pPr>
            <w:r>
              <w:t>0.50%</w:t>
            </w:r>
          </w:p>
        </w:tc>
      </w:tr>
      <w:tr w:rsidR="00394459" w14:paraId="178EB1BA" w14:textId="77777777" w:rsidTr="0075024B">
        <w:trPr>
          <w:jc w:val="center"/>
        </w:trPr>
        <w:tc>
          <w:tcPr>
            <w:tcW w:w="3237" w:type="pct"/>
          </w:tcPr>
          <w:p w14:paraId="617F93B0" w14:textId="77777777" w:rsidR="00394459" w:rsidRDefault="00394459" w:rsidP="0075024B">
            <w:r>
              <w:t>Small-Utility Risk Premium</w:t>
            </w:r>
          </w:p>
        </w:tc>
        <w:tc>
          <w:tcPr>
            <w:tcW w:w="838" w:type="pct"/>
            <w:vAlign w:val="center"/>
          </w:tcPr>
          <w:p w14:paraId="7651B59B" w14:textId="0CDFFF9A" w:rsidR="00394459" w:rsidRPr="00B825D7" w:rsidRDefault="00394459" w:rsidP="0075024B">
            <w:pPr>
              <w:jc w:val="right"/>
              <w:rPr>
                <w:color w:val="FF0000"/>
              </w:rPr>
            </w:pPr>
          </w:p>
        </w:tc>
        <w:tc>
          <w:tcPr>
            <w:tcW w:w="925" w:type="pct"/>
            <w:vAlign w:val="center"/>
          </w:tcPr>
          <w:p w14:paraId="37B0E003" w14:textId="77777777" w:rsidR="00394459" w:rsidRDefault="00394459" w:rsidP="0075024B">
            <w:pPr>
              <w:jc w:val="right"/>
            </w:pPr>
            <w:r>
              <w:t>0.50%</w:t>
            </w:r>
          </w:p>
        </w:tc>
      </w:tr>
      <w:tr w:rsidR="00394459" w14:paraId="04C58F5B" w14:textId="77777777" w:rsidTr="0075024B">
        <w:trPr>
          <w:jc w:val="center"/>
        </w:trPr>
        <w:tc>
          <w:tcPr>
            <w:tcW w:w="3237" w:type="pct"/>
          </w:tcPr>
          <w:p w14:paraId="5844EFDB" w14:textId="77777777" w:rsidR="00394459" w:rsidRDefault="00394459" w:rsidP="0075024B">
            <w:r>
              <w:t>Adjustment to Reflect Required</w:t>
            </w:r>
          </w:p>
          <w:p w14:paraId="67B282BE" w14:textId="77777777" w:rsidR="00394459" w:rsidRDefault="00394459" w:rsidP="0075024B">
            <w:r>
              <w:t>Equity Return at 40% Equity Ratio</w:t>
            </w:r>
          </w:p>
        </w:tc>
        <w:tc>
          <w:tcPr>
            <w:tcW w:w="838" w:type="pct"/>
            <w:vAlign w:val="center"/>
          </w:tcPr>
          <w:p w14:paraId="464E993A" w14:textId="613E18E4" w:rsidR="00394459" w:rsidRPr="00B825D7" w:rsidRDefault="00394459" w:rsidP="0075024B">
            <w:pPr>
              <w:jc w:val="right"/>
              <w:rPr>
                <w:color w:val="FF0000"/>
                <w:u w:val="single"/>
              </w:rPr>
            </w:pPr>
          </w:p>
        </w:tc>
        <w:tc>
          <w:tcPr>
            <w:tcW w:w="925" w:type="pct"/>
            <w:vAlign w:val="center"/>
          </w:tcPr>
          <w:p w14:paraId="5059169E" w14:textId="77777777" w:rsidR="00394459" w:rsidRPr="00865B0B" w:rsidRDefault="00394459" w:rsidP="0075024B">
            <w:pPr>
              <w:jc w:val="right"/>
              <w:rPr>
                <w:u w:val="single"/>
              </w:rPr>
            </w:pPr>
            <w:r>
              <w:rPr>
                <w:u w:val="single"/>
              </w:rPr>
              <w:t>0.46</w:t>
            </w:r>
            <w:r w:rsidRPr="00865B0B">
              <w:rPr>
                <w:u w:val="single"/>
              </w:rPr>
              <w:t>%</w:t>
            </w:r>
          </w:p>
        </w:tc>
      </w:tr>
      <w:tr w:rsidR="00394459" w14:paraId="7B23334F" w14:textId="77777777" w:rsidTr="0075024B">
        <w:trPr>
          <w:jc w:val="center"/>
        </w:trPr>
        <w:tc>
          <w:tcPr>
            <w:tcW w:w="3237" w:type="pct"/>
          </w:tcPr>
          <w:p w14:paraId="2A195560" w14:textId="77777777" w:rsidR="00394459" w:rsidRDefault="00394459" w:rsidP="0075024B"/>
        </w:tc>
        <w:tc>
          <w:tcPr>
            <w:tcW w:w="838" w:type="pct"/>
            <w:vAlign w:val="center"/>
          </w:tcPr>
          <w:p w14:paraId="28ED0A02" w14:textId="77777777" w:rsidR="00394459" w:rsidRPr="00B825D7" w:rsidRDefault="00394459" w:rsidP="0075024B">
            <w:pPr>
              <w:jc w:val="right"/>
              <w:rPr>
                <w:color w:val="FF0000"/>
              </w:rPr>
            </w:pPr>
          </w:p>
        </w:tc>
        <w:tc>
          <w:tcPr>
            <w:tcW w:w="925" w:type="pct"/>
            <w:vAlign w:val="center"/>
          </w:tcPr>
          <w:p w14:paraId="28A5C92B" w14:textId="77777777" w:rsidR="00394459" w:rsidRDefault="00394459" w:rsidP="0075024B">
            <w:pPr>
              <w:jc w:val="right"/>
            </w:pPr>
          </w:p>
        </w:tc>
      </w:tr>
      <w:tr w:rsidR="00394459" w14:paraId="7240BFD7" w14:textId="77777777" w:rsidTr="0075024B">
        <w:trPr>
          <w:jc w:val="center"/>
        </w:trPr>
        <w:tc>
          <w:tcPr>
            <w:tcW w:w="3237" w:type="pct"/>
          </w:tcPr>
          <w:p w14:paraId="107462DA" w14:textId="77777777" w:rsidR="00394459" w:rsidRDefault="00394459" w:rsidP="0075024B">
            <w:r>
              <w:t>Cost of Equity for Average Florida</w:t>
            </w:r>
          </w:p>
          <w:p w14:paraId="5C00F021" w14:textId="77777777" w:rsidR="00394459" w:rsidRDefault="00394459" w:rsidP="0075024B">
            <w:r>
              <w:t>WAW Utility at 40% Equity Ratio</w:t>
            </w:r>
          </w:p>
        </w:tc>
        <w:tc>
          <w:tcPr>
            <w:tcW w:w="838" w:type="pct"/>
            <w:vAlign w:val="center"/>
          </w:tcPr>
          <w:p w14:paraId="2B08FEE7" w14:textId="0DFA7A46" w:rsidR="00394459" w:rsidRPr="00B825D7" w:rsidRDefault="00394459" w:rsidP="0075024B">
            <w:pPr>
              <w:jc w:val="right"/>
              <w:rPr>
                <w:color w:val="FF0000"/>
                <w:u w:val="double"/>
              </w:rPr>
            </w:pPr>
          </w:p>
        </w:tc>
        <w:tc>
          <w:tcPr>
            <w:tcW w:w="925" w:type="pct"/>
            <w:vAlign w:val="center"/>
          </w:tcPr>
          <w:p w14:paraId="1327A063" w14:textId="77777777" w:rsidR="00394459" w:rsidRPr="00865B0B" w:rsidRDefault="00394459" w:rsidP="0075024B">
            <w:pPr>
              <w:jc w:val="right"/>
              <w:rPr>
                <w:u w:val="double"/>
              </w:rPr>
            </w:pPr>
            <w:r>
              <w:rPr>
                <w:u w:val="double"/>
              </w:rPr>
              <w:t>10.25</w:t>
            </w:r>
            <w:r w:rsidRPr="00865B0B">
              <w:rPr>
                <w:u w:val="double"/>
              </w:rPr>
              <w:t>%</w:t>
            </w:r>
          </w:p>
        </w:tc>
      </w:tr>
    </w:tbl>
    <w:p w14:paraId="390C9F0E" w14:textId="77777777" w:rsidR="00394459" w:rsidRDefault="00394459" w:rsidP="00394459">
      <w:pPr>
        <w:pStyle w:val="BodyText"/>
      </w:pPr>
    </w:p>
    <w:p w14:paraId="3961A9D5" w14:textId="38A060C5" w:rsidR="00394459" w:rsidRDefault="00394459" w:rsidP="00394459">
      <w:pPr>
        <w:pStyle w:val="BodyText"/>
        <w:spacing w:after="0"/>
      </w:pPr>
      <w:r>
        <w:t>2026</w:t>
      </w:r>
      <w:r w:rsidRPr="00757C7F">
        <w:t xml:space="preserve"> </w:t>
      </w:r>
      <w:r w:rsidR="00C32B29" w:rsidRPr="00757C7F">
        <w:t>Commission Approved</w:t>
      </w:r>
      <w:r w:rsidR="00C32B29">
        <w:t xml:space="preserve"> </w:t>
      </w:r>
      <w:r>
        <w:t>Leverage Formula (Updated Results)</w:t>
      </w:r>
    </w:p>
    <w:p w14:paraId="72BD2D96" w14:textId="77777777" w:rsidR="00394459" w:rsidRDefault="00394459" w:rsidP="00394459">
      <w:pPr>
        <w:pStyle w:val="BodyText"/>
        <w:spacing w:after="0"/>
      </w:pPr>
      <w:r>
        <w:tab/>
        <w:t>Return on Common Equity = 7.46% + (1.115 ÷ Equity Ratio)</w:t>
      </w:r>
    </w:p>
    <w:p w14:paraId="5E8AD232" w14:textId="77777777" w:rsidR="00394459" w:rsidRDefault="00394459" w:rsidP="00394459">
      <w:pPr>
        <w:pStyle w:val="OrderBody"/>
      </w:pPr>
      <w:r>
        <w:tab/>
        <w:t>Range of Returns on Equity = 8.58% to 10.25%</w:t>
      </w:r>
    </w:p>
    <w:p w14:paraId="0EAEA800" w14:textId="77777777" w:rsidR="00394459" w:rsidRDefault="00394459" w:rsidP="00394459">
      <w:pPr>
        <w:pStyle w:val="OrderBody"/>
        <w:sectPr w:rsidR="00394459" w:rsidSect="00394459">
          <w:headerReference w:type="default" r:id="rId10"/>
          <w:pgSz w:w="12240" w:h="15840" w:code="1"/>
          <w:pgMar w:top="1440" w:right="1440" w:bottom="1440" w:left="1440" w:header="720" w:footer="720" w:gutter="0"/>
          <w:cols w:space="720"/>
          <w:docGrid w:linePitch="360"/>
        </w:sectPr>
      </w:pPr>
    </w:p>
    <w:p w14:paraId="5D6FC7B0" w14:textId="77777777" w:rsidR="00394459" w:rsidRPr="0099764F" w:rsidRDefault="00394459" w:rsidP="00394459">
      <w:pPr>
        <w:pStyle w:val="BodyText"/>
        <w:spacing w:after="0"/>
        <w:jc w:val="center"/>
        <w:rPr>
          <w:b/>
        </w:rPr>
      </w:pPr>
      <w:r w:rsidRPr="0099764F">
        <w:rPr>
          <w:b/>
        </w:rPr>
        <w:lastRenderedPageBreak/>
        <w:t>Marginal Cost of Investor Capital</w:t>
      </w:r>
    </w:p>
    <w:p w14:paraId="244C93EA" w14:textId="77777777" w:rsidR="00394459" w:rsidRPr="0099764F" w:rsidRDefault="00394459" w:rsidP="00394459">
      <w:pPr>
        <w:pStyle w:val="BodyText"/>
        <w:spacing w:after="0"/>
        <w:jc w:val="center"/>
        <w:rPr>
          <w:b/>
          <w:u w:val="single"/>
        </w:rPr>
      </w:pPr>
      <w:r w:rsidRPr="0099764F">
        <w:rPr>
          <w:b/>
          <w:u w:val="single"/>
        </w:rPr>
        <w:t>Average Water and Wastewater Utility</w:t>
      </w:r>
    </w:p>
    <w:p w14:paraId="28D33DD8" w14:textId="77777777" w:rsidR="00394459" w:rsidRDefault="00394459" w:rsidP="00394459">
      <w:pPr>
        <w:pStyle w:val="BodyText"/>
        <w:spacing w:after="0"/>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3"/>
        <w:gridCol w:w="1881"/>
        <w:gridCol w:w="2021"/>
        <w:gridCol w:w="2021"/>
      </w:tblGrid>
      <w:tr w:rsidR="00394459" w14:paraId="10F04EE2" w14:textId="77777777" w:rsidTr="0075024B">
        <w:trPr>
          <w:jc w:val="center"/>
        </w:trPr>
        <w:tc>
          <w:tcPr>
            <w:tcW w:w="1907" w:type="pct"/>
          </w:tcPr>
          <w:p w14:paraId="4AF84609" w14:textId="77777777" w:rsidR="00394459" w:rsidRDefault="00394459" w:rsidP="0075024B"/>
        </w:tc>
        <w:tc>
          <w:tcPr>
            <w:tcW w:w="982" w:type="pct"/>
          </w:tcPr>
          <w:p w14:paraId="31A39472" w14:textId="77777777" w:rsidR="00394459" w:rsidRDefault="00394459" w:rsidP="0075024B">
            <w:pPr>
              <w:jc w:val="right"/>
            </w:pPr>
          </w:p>
        </w:tc>
        <w:tc>
          <w:tcPr>
            <w:tcW w:w="1055" w:type="pct"/>
          </w:tcPr>
          <w:p w14:paraId="6B82B6B3" w14:textId="77777777" w:rsidR="00394459" w:rsidRDefault="00394459" w:rsidP="0075024B">
            <w:pPr>
              <w:jc w:val="right"/>
            </w:pPr>
          </w:p>
        </w:tc>
        <w:tc>
          <w:tcPr>
            <w:tcW w:w="1055" w:type="pct"/>
          </w:tcPr>
          <w:p w14:paraId="10A7D057" w14:textId="77777777" w:rsidR="00394459" w:rsidRDefault="00394459" w:rsidP="0075024B">
            <w:pPr>
              <w:jc w:val="right"/>
            </w:pPr>
            <w:r>
              <w:t>Weighted</w:t>
            </w:r>
          </w:p>
        </w:tc>
      </w:tr>
      <w:tr w:rsidR="00394459" w14:paraId="75916D17" w14:textId="77777777" w:rsidTr="0075024B">
        <w:trPr>
          <w:jc w:val="center"/>
        </w:trPr>
        <w:tc>
          <w:tcPr>
            <w:tcW w:w="1907" w:type="pct"/>
          </w:tcPr>
          <w:p w14:paraId="6E0EED32" w14:textId="77777777" w:rsidR="00394459" w:rsidRDefault="00394459" w:rsidP="0075024B"/>
        </w:tc>
        <w:tc>
          <w:tcPr>
            <w:tcW w:w="982" w:type="pct"/>
          </w:tcPr>
          <w:p w14:paraId="4DAE80BD" w14:textId="77777777" w:rsidR="00394459" w:rsidRDefault="00394459" w:rsidP="0075024B">
            <w:pPr>
              <w:jc w:val="right"/>
            </w:pPr>
          </w:p>
        </w:tc>
        <w:tc>
          <w:tcPr>
            <w:tcW w:w="1055" w:type="pct"/>
          </w:tcPr>
          <w:p w14:paraId="3A8DA9F4" w14:textId="77777777" w:rsidR="00394459" w:rsidRDefault="00394459" w:rsidP="0075024B">
            <w:pPr>
              <w:jc w:val="right"/>
            </w:pPr>
            <w:r>
              <w:t>Marginal</w:t>
            </w:r>
          </w:p>
        </w:tc>
        <w:tc>
          <w:tcPr>
            <w:tcW w:w="1055" w:type="pct"/>
          </w:tcPr>
          <w:p w14:paraId="67BDC091" w14:textId="77777777" w:rsidR="00394459" w:rsidRDefault="00394459" w:rsidP="0075024B">
            <w:pPr>
              <w:jc w:val="right"/>
            </w:pPr>
            <w:r>
              <w:t>Marginal</w:t>
            </w:r>
          </w:p>
        </w:tc>
      </w:tr>
      <w:tr w:rsidR="00394459" w:rsidRPr="00111C54" w14:paraId="2E4E7CED" w14:textId="77777777" w:rsidTr="0075024B">
        <w:trPr>
          <w:jc w:val="center"/>
        </w:trPr>
        <w:tc>
          <w:tcPr>
            <w:tcW w:w="1907" w:type="pct"/>
          </w:tcPr>
          <w:p w14:paraId="6712F334" w14:textId="77777777" w:rsidR="00394459" w:rsidRPr="00111C54" w:rsidRDefault="00394459" w:rsidP="0075024B">
            <w:pPr>
              <w:rPr>
                <w:u w:val="single"/>
              </w:rPr>
            </w:pPr>
            <w:r w:rsidRPr="00111C54">
              <w:rPr>
                <w:u w:val="single"/>
              </w:rPr>
              <w:t>Capital Component</w:t>
            </w:r>
          </w:p>
        </w:tc>
        <w:tc>
          <w:tcPr>
            <w:tcW w:w="982" w:type="pct"/>
          </w:tcPr>
          <w:p w14:paraId="5D0908CD" w14:textId="77777777" w:rsidR="00394459" w:rsidRPr="00111C54" w:rsidRDefault="00394459" w:rsidP="0075024B">
            <w:pPr>
              <w:jc w:val="right"/>
              <w:rPr>
                <w:u w:val="single"/>
              </w:rPr>
            </w:pPr>
            <w:r w:rsidRPr="00111C54">
              <w:rPr>
                <w:u w:val="single"/>
              </w:rPr>
              <w:t>Ratio</w:t>
            </w:r>
          </w:p>
        </w:tc>
        <w:tc>
          <w:tcPr>
            <w:tcW w:w="1055" w:type="pct"/>
          </w:tcPr>
          <w:p w14:paraId="3EA3846D" w14:textId="77777777" w:rsidR="00394459" w:rsidRPr="00111C54" w:rsidRDefault="00394459" w:rsidP="0075024B">
            <w:pPr>
              <w:jc w:val="right"/>
              <w:rPr>
                <w:u w:val="single"/>
              </w:rPr>
            </w:pPr>
            <w:r w:rsidRPr="00111C54">
              <w:rPr>
                <w:u w:val="single"/>
              </w:rPr>
              <w:t>Cost Rate</w:t>
            </w:r>
          </w:p>
        </w:tc>
        <w:tc>
          <w:tcPr>
            <w:tcW w:w="1055" w:type="pct"/>
          </w:tcPr>
          <w:p w14:paraId="221C2F47" w14:textId="77777777" w:rsidR="00394459" w:rsidRPr="00111C54" w:rsidRDefault="00394459" w:rsidP="0075024B">
            <w:pPr>
              <w:jc w:val="right"/>
              <w:rPr>
                <w:u w:val="single"/>
              </w:rPr>
            </w:pPr>
            <w:r w:rsidRPr="00111C54">
              <w:rPr>
                <w:u w:val="single"/>
              </w:rPr>
              <w:t>Cost Rate</w:t>
            </w:r>
          </w:p>
        </w:tc>
      </w:tr>
      <w:tr w:rsidR="00394459" w:rsidRPr="008B4502" w14:paraId="7D5EF674" w14:textId="77777777" w:rsidTr="0075024B">
        <w:trPr>
          <w:jc w:val="center"/>
        </w:trPr>
        <w:tc>
          <w:tcPr>
            <w:tcW w:w="1907" w:type="pct"/>
          </w:tcPr>
          <w:p w14:paraId="141B6A8A" w14:textId="77777777" w:rsidR="00394459" w:rsidRPr="008B4502" w:rsidRDefault="00394459" w:rsidP="0075024B">
            <w:pPr>
              <w:rPr>
                <w:u w:val="double"/>
              </w:rPr>
            </w:pPr>
          </w:p>
        </w:tc>
        <w:tc>
          <w:tcPr>
            <w:tcW w:w="982" w:type="pct"/>
          </w:tcPr>
          <w:p w14:paraId="7AD2ECD2" w14:textId="77777777" w:rsidR="00394459" w:rsidRPr="008B4502" w:rsidRDefault="00394459" w:rsidP="0075024B">
            <w:pPr>
              <w:jc w:val="right"/>
              <w:rPr>
                <w:u w:val="double"/>
              </w:rPr>
            </w:pPr>
          </w:p>
        </w:tc>
        <w:tc>
          <w:tcPr>
            <w:tcW w:w="1055" w:type="pct"/>
          </w:tcPr>
          <w:p w14:paraId="08D43971" w14:textId="77777777" w:rsidR="00394459" w:rsidRPr="008B4502" w:rsidRDefault="00394459" w:rsidP="0075024B">
            <w:pPr>
              <w:jc w:val="right"/>
              <w:rPr>
                <w:u w:val="double"/>
              </w:rPr>
            </w:pPr>
          </w:p>
        </w:tc>
        <w:tc>
          <w:tcPr>
            <w:tcW w:w="1055" w:type="pct"/>
          </w:tcPr>
          <w:p w14:paraId="50AC4EFC" w14:textId="77777777" w:rsidR="00394459" w:rsidRPr="008B4502" w:rsidRDefault="00394459" w:rsidP="0075024B">
            <w:pPr>
              <w:jc w:val="right"/>
              <w:rPr>
                <w:u w:val="double"/>
              </w:rPr>
            </w:pPr>
          </w:p>
        </w:tc>
      </w:tr>
      <w:tr w:rsidR="00394459" w14:paraId="54F70306" w14:textId="77777777" w:rsidTr="0075024B">
        <w:trPr>
          <w:jc w:val="center"/>
        </w:trPr>
        <w:tc>
          <w:tcPr>
            <w:tcW w:w="1907" w:type="pct"/>
          </w:tcPr>
          <w:p w14:paraId="3F21C956" w14:textId="77777777" w:rsidR="00394459" w:rsidRDefault="00394459" w:rsidP="0075024B">
            <w:r>
              <w:t>Common Equity</w:t>
            </w:r>
          </w:p>
        </w:tc>
        <w:tc>
          <w:tcPr>
            <w:tcW w:w="982" w:type="pct"/>
          </w:tcPr>
          <w:p w14:paraId="0E35B233" w14:textId="77777777" w:rsidR="00394459" w:rsidRDefault="00394459" w:rsidP="0075024B">
            <w:pPr>
              <w:jc w:val="right"/>
            </w:pPr>
            <w:r>
              <w:t>47.86%</w:t>
            </w:r>
          </w:p>
        </w:tc>
        <w:tc>
          <w:tcPr>
            <w:tcW w:w="1055" w:type="pct"/>
          </w:tcPr>
          <w:p w14:paraId="3D020CB8" w14:textId="77777777" w:rsidR="00394459" w:rsidRDefault="00394459" w:rsidP="0075024B">
            <w:pPr>
              <w:jc w:val="center"/>
            </w:pPr>
            <w:r>
              <w:t xml:space="preserve">                9.79%</w:t>
            </w:r>
          </w:p>
        </w:tc>
        <w:tc>
          <w:tcPr>
            <w:tcW w:w="1055" w:type="pct"/>
          </w:tcPr>
          <w:p w14:paraId="12AEBF8B" w14:textId="77777777" w:rsidR="00394459" w:rsidRDefault="00394459" w:rsidP="0075024B">
            <w:pPr>
              <w:jc w:val="right"/>
            </w:pPr>
            <w:r>
              <w:t>4.69%</w:t>
            </w:r>
          </w:p>
        </w:tc>
      </w:tr>
      <w:tr w:rsidR="00394459" w14:paraId="10FA3E7F" w14:textId="77777777" w:rsidTr="0075024B">
        <w:trPr>
          <w:jc w:val="center"/>
        </w:trPr>
        <w:tc>
          <w:tcPr>
            <w:tcW w:w="1907" w:type="pct"/>
          </w:tcPr>
          <w:p w14:paraId="233BDA9E" w14:textId="77777777" w:rsidR="00394459" w:rsidRDefault="00394459" w:rsidP="0075024B">
            <w:r>
              <w:t>Total Debt</w:t>
            </w:r>
          </w:p>
        </w:tc>
        <w:tc>
          <w:tcPr>
            <w:tcW w:w="982" w:type="pct"/>
          </w:tcPr>
          <w:p w14:paraId="4A3EA648" w14:textId="77777777" w:rsidR="00394459" w:rsidRPr="008B4502" w:rsidRDefault="00394459" w:rsidP="0075024B">
            <w:pPr>
              <w:jc w:val="right"/>
              <w:rPr>
                <w:u w:val="single"/>
              </w:rPr>
            </w:pPr>
            <w:r>
              <w:rPr>
                <w:u w:val="single"/>
              </w:rPr>
              <w:t>52.14</w:t>
            </w:r>
            <w:r w:rsidRPr="008B4502">
              <w:rPr>
                <w:u w:val="single"/>
              </w:rPr>
              <w:t>%</w:t>
            </w:r>
          </w:p>
        </w:tc>
        <w:tc>
          <w:tcPr>
            <w:tcW w:w="1055" w:type="pct"/>
          </w:tcPr>
          <w:p w14:paraId="607DEB8D" w14:textId="77777777" w:rsidR="00394459" w:rsidRDefault="00394459" w:rsidP="0075024B">
            <w:pPr>
              <w:jc w:val="right"/>
            </w:pPr>
            <w:r>
              <w:t>7.46%*</w:t>
            </w:r>
          </w:p>
        </w:tc>
        <w:tc>
          <w:tcPr>
            <w:tcW w:w="1055" w:type="pct"/>
          </w:tcPr>
          <w:p w14:paraId="59C2606E" w14:textId="77777777" w:rsidR="00394459" w:rsidRPr="008B4502" w:rsidRDefault="00394459" w:rsidP="0075024B">
            <w:pPr>
              <w:jc w:val="right"/>
              <w:rPr>
                <w:u w:val="single"/>
              </w:rPr>
            </w:pPr>
            <w:r>
              <w:rPr>
                <w:u w:val="single"/>
              </w:rPr>
              <w:t>3.89</w:t>
            </w:r>
            <w:r w:rsidRPr="008B4502">
              <w:rPr>
                <w:u w:val="single"/>
              </w:rPr>
              <w:t>%</w:t>
            </w:r>
          </w:p>
        </w:tc>
      </w:tr>
      <w:tr w:rsidR="00394459" w14:paraId="2F751655" w14:textId="77777777" w:rsidTr="0075024B">
        <w:trPr>
          <w:jc w:val="center"/>
        </w:trPr>
        <w:tc>
          <w:tcPr>
            <w:tcW w:w="1907" w:type="pct"/>
          </w:tcPr>
          <w:p w14:paraId="6B3C3C24" w14:textId="77777777" w:rsidR="00394459" w:rsidRDefault="00394459" w:rsidP="0075024B"/>
        </w:tc>
        <w:tc>
          <w:tcPr>
            <w:tcW w:w="982" w:type="pct"/>
          </w:tcPr>
          <w:p w14:paraId="00DC1F27" w14:textId="77777777" w:rsidR="00394459" w:rsidRPr="00F71E3B" w:rsidRDefault="00394459" w:rsidP="0075024B">
            <w:pPr>
              <w:jc w:val="right"/>
              <w:rPr>
                <w:u w:val="double"/>
              </w:rPr>
            </w:pPr>
            <w:r w:rsidRPr="00F71E3B">
              <w:rPr>
                <w:u w:val="double"/>
              </w:rPr>
              <w:t>100.00%</w:t>
            </w:r>
          </w:p>
        </w:tc>
        <w:tc>
          <w:tcPr>
            <w:tcW w:w="1055" w:type="pct"/>
          </w:tcPr>
          <w:p w14:paraId="17A3C834" w14:textId="77777777" w:rsidR="00394459" w:rsidRDefault="00394459" w:rsidP="0075024B">
            <w:pPr>
              <w:jc w:val="right"/>
            </w:pPr>
          </w:p>
        </w:tc>
        <w:tc>
          <w:tcPr>
            <w:tcW w:w="1055" w:type="pct"/>
          </w:tcPr>
          <w:p w14:paraId="01442CBE" w14:textId="77777777" w:rsidR="00394459" w:rsidRPr="00F71E3B" w:rsidRDefault="00394459" w:rsidP="0075024B">
            <w:pPr>
              <w:jc w:val="right"/>
              <w:rPr>
                <w:u w:val="double"/>
              </w:rPr>
            </w:pPr>
            <w:r>
              <w:rPr>
                <w:u w:val="double"/>
              </w:rPr>
              <w:t>8.58</w:t>
            </w:r>
            <w:r w:rsidRPr="00F71E3B">
              <w:rPr>
                <w:u w:val="double"/>
              </w:rPr>
              <w:t>%</w:t>
            </w:r>
          </w:p>
        </w:tc>
      </w:tr>
    </w:tbl>
    <w:p w14:paraId="39E67789" w14:textId="77777777" w:rsidR="00394459" w:rsidRDefault="00394459" w:rsidP="00394459">
      <w:pPr>
        <w:pStyle w:val="BodyText"/>
        <w:spacing w:after="0"/>
      </w:pPr>
    </w:p>
    <w:p w14:paraId="59849663" w14:textId="77777777" w:rsidR="00394459" w:rsidRDefault="00394459" w:rsidP="00394459">
      <w:pPr>
        <w:pStyle w:val="BodyText"/>
        <w:spacing w:after="0"/>
      </w:pPr>
      <w:r>
        <w:t>A 40% equity ratio is the floor for calculating the required return on common equity.</w:t>
      </w:r>
    </w:p>
    <w:p w14:paraId="4E8A4914" w14:textId="77777777" w:rsidR="00394459" w:rsidRDefault="00394459" w:rsidP="00394459">
      <w:pPr>
        <w:pStyle w:val="BodyText"/>
        <w:spacing w:after="0"/>
      </w:pPr>
      <w:r>
        <w:t>The return on equity at a 40% equity ratio: 7.46% + (1.115 ÷ 0.40) = 10.25%</w:t>
      </w:r>
    </w:p>
    <w:p w14:paraId="2A225A6F" w14:textId="77777777" w:rsidR="00394459" w:rsidRDefault="00394459" w:rsidP="00394459">
      <w:pPr>
        <w:pStyle w:val="BodyText"/>
        <w:spacing w:after="0"/>
      </w:pPr>
    </w:p>
    <w:p w14:paraId="02F429D2" w14:textId="77777777" w:rsidR="00394459" w:rsidRPr="0099764F" w:rsidRDefault="00394459" w:rsidP="00394459">
      <w:pPr>
        <w:pStyle w:val="BodyText"/>
        <w:spacing w:after="0"/>
        <w:jc w:val="center"/>
        <w:rPr>
          <w:b/>
        </w:rPr>
      </w:pPr>
      <w:r w:rsidRPr="0099764F">
        <w:rPr>
          <w:b/>
        </w:rPr>
        <w:t>Marginal Cost of Investor Capital</w:t>
      </w:r>
    </w:p>
    <w:p w14:paraId="6BF51A6E" w14:textId="77777777" w:rsidR="00394459" w:rsidRPr="0099764F" w:rsidRDefault="00394459" w:rsidP="00394459">
      <w:pPr>
        <w:pStyle w:val="BodyText"/>
        <w:spacing w:after="0"/>
        <w:jc w:val="center"/>
        <w:rPr>
          <w:b/>
          <w:u w:val="single"/>
        </w:rPr>
      </w:pPr>
      <w:r w:rsidRPr="0099764F">
        <w:rPr>
          <w:b/>
          <w:u w:val="single"/>
        </w:rPr>
        <w:t>Average Water and Wastewater Utility at 40% Equity Ratio</w:t>
      </w:r>
    </w:p>
    <w:p w14:paraId="3503D032" w14:textId="77777777" w:rsidR="00394459" w:rsidRDefault="00394459" w:rsidP="00394459">
      <w:pPr>
        <w:pStyle w:val="BodyText"/>
        <w:spacing w:after="0"/>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3"/>
        <w:gridCol w:w="1881"/>
        <w:gridCol w:w="2021"/>
        <w:gridCol w:w="2021"/>
      </w:tblGrid>
      <w:tr w:rsidR="00394459" w14:paraId="328C0598" w14:textId="77777777" w:rsidTr="0075024B">
        <w:trPr>
          <w:jc w:val="center"/>
        </w:trPr>
        <w:tc>
          <w:tcPr>
            <w:tcW w:w="1907" w:type="pct"/>
          </w:tcPr>
          <w:p w14:paraId="6E56DDA9" w14:textId="77777777" w:rsidR="00394459" w:rsidRDefault="00394459" w:rsidP="0075024B"/>
        </w:tc>
        <w:tc>
          <w:tcPr>
            <w:tcW w:w="982" w:type="pct"/>
          </w:tcPr>
          <w:p w14:paraId="158291E3" w14:textId="77777777" w:rsidR="00394459" w:rsidRDefault="00394459" w:rsidP="0075024B">
            <w:pPr>
              <w:jc w:val="right"/>
            </w:pPr>
          </w:p>
        </w:tc>
        <w:tc>
          <w:tcPr>
            <w:tcW w:w="1055" w:type="pct"/>
          </w:tcPr>
          <w:p w14:paraId="4D235DBF" w14:textId="77777777" w:rsidR="00394459" w:rsidRDefault="00394459" w:rsidP="0075024B">
            <w:pPr>
              <w:jc w:val="right"/>
            </w:pPr>
          </w:p>
        </w:tc>
        <w:tc>
          <w:tcPr>
            <w:tcW w:w="1055" w:type="pct"/>
          </w:tcPr>
          <w:p w14:paraId="60D04FA3" w14:textId="77777777" w:rsidR="00394459" w:rsidRDefault="00394459" w:rsidP="0075024B">
            <w:pPr>
              <w:jc w:val="right"/>
            </w:pPr>
            <w:r>
              <w:t>Weighted</w:t>
            </w:r>
          </w:p>
        </w:tc>
      </w:tr>
      <w:tr w:rsidR="00394459" w14:paraId="059CFBA3" w14:textId="77777777" w:rsidTr="0075024B">
        <w:trPr>
          <w:jc w:val="center"/>
        </w:trPr>
        <w:tc>
          <w:tcPr>
            <w:tcW w:w="1907" w:type="pct"/>
          </w:tcPr>
          <w:p w14:paraId="40BF68D8" w14:textId="77777777" w:rsidR="00394459" w:rsidRDefault="00394459" w:rsidP="0075024B"/>
        </w:tc>
        <w:tc>
          <w:tcPr>
            <w:tcW w:w="982" w:type="pct"/>
          </w:tcPr>
          <w:p w14:paraId="0A25EB08" w14:textId="77777777" w:rsidR="00394459" w:rsidRDefault="00394459" w:rsidP="0075024B">
            <w:pPr>
              <w:jc w:val="right"/>
            </w:pPr>
          </w:p>
        </w:tc>
        <w:tc>
          <w:tcPr>
            <w:tcW w:w="1055" w:type="pct"/>
          </w:tcPr>
          <w:p w14:paraId="6BB64D19" w14:textId="77777777" w:rsidR="00394459" w:rsidRDefault="00394459" w:rsidP="0075024B">
            <w:pPr>
              <w:jc w:val="right"/>
            </w:pPr>
            <w:r>
              <w:t>Marginal</w:t>
            </w:r>
          </w:p>
        </w:tc>
        <w:tc>
          <w:tcPr>
            <w:tcW w:w="1055" w:type="pct"/>
          </w:tcPr>
          <w:p w14:paraId="4BB8A4F4" w14:textId="77777777" w:rsidR="00394459" w:rsidRDefault="00394459" w:rsidP="0075024B">
            <w:pPr>
              <w:jc w:val="right"/>
            </w:pPr>
            <w:r>
              <w:t>Marginal</w:t>
            </w:r>
          </w:p>
        </w:tc>
      </w:tr>
      <w:tr w:rsidR="00394459" w:rsidRPr="00111C54" w14:paraId="3C485C52" w14:textId="77777777" w:rsidTr="0075024B">
        <w:trPr>
          <w:jc w:val="center"/>
        </w:trPr>
        <w:tc>
          <w:tcPr>
            <w:tcW w:w="1907" w:type="pct"/>
          </w:tcPr>
          <w:p w14:paraId="726E4B44" w14:textId="77777777" w:rsidR="00394459" w:rsidRPr="00111C54" w:rsidRDefault="00394459" w:rsidP="0075024B">
            <w:pPr>
              <w:rPr>
                <w:u w:val="single"/>
              </w:rPr>
            </w:pPr>
            <w:r w:rsidRPr="00111C54">
              <w:rPr>
                <w:u w:val="single"/>
              </w:rPr>
              <w:t>Capital Component</w:t>
            </w:r>
          </w:p>
        </w:tc>
        <w:tc>
          <w:tcPr>
            <w:tcW w:w="982" w:type="pct"/>
          </w:tcPr>
          <w:p w14:paraId="0C4A729B" w14:textId="77777777" w:rsidR="00394459" w:rsidRPr="00111C54" w:rsidRDefault="00394459" w:rsidP="0075024B">
            <w:pPr>
              <w:jc w:val="right"/>
              <w:rPr>
                <w:u w:val="single"/>
              </w:rPr>
            </w:pPr>
            <w:r w:rsidRPr="00111C54">
              <w:rPr>
                <w:u w:val="single"/>
              </w:rPr>
              <w:t>Ratio</w:t>
            </w:r>
          </w:p>
        </w:tc>
        <w:tc>
          <w:tcPr>
            <w:tcW w:w="1055" w:type="pct"/>
          </w:tcPr>
          <w:p w14:paraId="1F1B6460" w14:textId="77777777" w:rsidR="00394459" w:rsidRPr="00111C54" w:rsidRDefault="00394459" w:rsidP="0075024B">
            <w:pPr>
              <w:jc w:val="right"/>
              <w:rPr>
                <w:u w:val="single"/>
              </w:rPr>
            </w:pPr>
            <w:r w:rsidRPr="00111C54">
              <w:rPr>
                <w:u w:val="single"/>
              </w:rPr>
              <w:t>Cost Rate</w:t>
            </w:r>
          </w:p>
        </w:tc>
        <w:tc>
          <w:tcPr>
            <w:tcW w:w="1055" w:type="pct"/>
          </w:tcPr>
          <w:p w14:paraId="78E675F6" w14:textId="77777777" w:rsidR="00394459" w:rsidRPr="00111C54" w:rsidRDefault="00394459" w:rsidP="0075024B">
            <w:pPr>
              <w:jc w:val="right"/>
              <w:rPr>
                <w:u w:val="single"/>
              </w:rPr>
            </w:pPr>
            <w:r w:rsidRPr="00111C54">
              <w:rPr>
                <w:u w:val="single"/>
              </w:rPr>
              <w:t>Cost Rate</w:t>
            </w:r>
          </w:p>
        </w:tc>
      </w:tr>
      <w:tr w:rsidR="00394459" w:rsidRPr="008B4502" w14:paraId="35AFBA58" w14:textId="77777777" w:rsidTr="0075024B">
        <w:trPr>
          <w:jc w:val="center"/>
        </w:trPr>
        <w:tc>
          <w:tcPr>
            <w:tcW w:w="1907" w:type="pct"/>
          </w:tcPr>
          <w:p w14:paraId="3F0A9CAA" w14:textId="77777777" w:rsidR="00394459" w:rsidRPr="008B4502" w:rsidRDefault="00394459" w:rsidP="0075024B">
            <w:pPr>
              <w:rPr>
                <w:u w:val="double"/>
              </w:rPr>
            </w:pPr>
          </w:p>
        </w:tc>
        <w:tc>
          <w:tcPr>
            <w:tcW w:w="982" w:type="pct"/>
          </w:tcPr>
          <w:p w14:paraId="15290EA9" w14:textId="77777777" w:rsidR="00394459" w:rsidRPr="008B4502" w:rsidRDefault="00394459" w:rsidP="0075024B">
            <w:pPr>
              <w:jc w:val="right"/>
              <w:rPr>
                <w:u w:val="double"/>
              </w:rPr>
            </w:pPr>
          </w:p>
        </w:tc>
        <w:tc>
          <w:tcPr>
            <w:tcW w:w="1055" w:type="pct"/>
          </w:tcPr>
          <w:p w14:paraId="63242842" w14:textId="77777777" w:rsidR="00394459" w:rsidRPr="008B4502" w:rsidRDefault="00394459" w:rsidP="0075024B">
            <w:pPr>
              <w:jc w:val="right"/>
              <w:rPr>
                <w:u w:val="double"/>
              </w:rPr>
            </w:pPr>
          </w:p>
        </w:tc>
        <w:tc>
          <w:tcPr>
            <w:tcW w:w="1055" w:type="pct"/>
          </w:tcPr>
          <w:p w14:paraId="7D295506" w14:textId="77777777" w:rsidR="00394459" w:rsidRPr="008B4502" w:rsidRDefault="00394459" w:rsidP="0075024B">
            <w:pPr>
              <w:jc w:val="right"/>
              <w:rPr>
                <w:u w:val="double"/>
              </w:rPr>
            </w:pPr>
          </w:p>
        </w:tc>
      </w:tr>
      <w:tr w:rsidR="00394459" w14:paraId="5F41C040" w14:textId="77777777" w:rsidTr="0075024B">
        <w:trPr>
          <w:jc w:val="center"/>
        </w:trPr>
        <w:tc>
          <w:tcPr>
            <w:tcW w:w="1907" w:type="pct"/>
          </w:tcPr>
          <w:p w14:paraId="318CA2DA" w14:textId="77777777" w:rsidR="00394459" w:rsidRDefault="00394459" w:rsidP="0075024B">
            <w:r>
              <w:t>Common Equity</w:t>
            </w:r>
          </w:p>
        </w:tc>
        <w:tc>
          <w:tcPr>
            <w:tcW w:w="982" w:type="pct"/>
          </w:tcPr>
          <w:p w14:paraId="7B5059B6" w14:textId="77777777" w:rsidR="00394459" w:rsidRDefault="00394459" w:rsidP="0075024B">
            <w:pPr>
              <w:jc w:val="right"/>
            </w:pPr>
            <w:r>
              <w:t>40.00%</w:t>
            </w:r>
          </w:p>
        </w:tc>
        <w:tc>
          <w:tcPr>
            <w:tcW w:w="1055" w:type="pct"/>
          </w:tcPr>
          <w:p w14:paraId="548E971F" w14:textId="77777777" w:rsidR="00394459" w:rsidRDefault="00394459" w:rsidP="0075024B">
            <w:pPr>
              <w:jc w:val="center"/>
            </w:pPr>
            <w:r>
              <w:t xml:space="preserve">                10.25%</w:t>
            </w:r>
          </w:p>
        </w:tc>
        <w:tc>
          <w:tcPr>
            <w:tcW w:w="1055" w:type="pct"/>
          </w:tcPr>
          <w:p w14:paraId="7D4871C6" w14:textId="77777777" w:rsidR="00394459" w:rsidRDefault="00394459" w:rsidP="0075024B">
            <w:pPr>
              <w:jc w:val="right"/>
            </w:pPr>
            <w:r>
              <w:t>4.10%</w:t>
            </w:r>
          </w:p>
        </w:tc>
      </w:tr>
      <w:tr w:rsidR="00394459" w14:paraId="1006A81E" w14:textId="77777777" w:rsidTr="0075024B">
        <w:trPr>
          <w:jc w:val="center"/>
        </w:trPr>
        <w:tc>
          <w:tcPr>
            <w:tcW w:w="1907" w:type="pct"/>
          </w:tcPr>
          <w:p w14:paraId="787932E2" w14:textId="77777777" w:rsidR="00394459" w:rsidRDefault="00394459" w:rsidP="0075024B">
            <w:r>
              <w:t>Total Debt</w:t>
            </w:r>
          </w:p>
        </w:tc>
        <w:tc>
          <w:tcPr>
            <w:tcW w:w="982" w:type="pct"/>
          </w:tcPr>
          <w:p w14:paraId="5CA20DEC" w14:textId="77777777" w:rsidR="00394459" w:rsidRPr="008B4502" w:rsidRDefault="00394459" w:rsidP="0075024B">
            <w:pPr>
              <w:jc w:val="right"/>
              <w:rPr>
                <w:u w:val="single"/>
              </w:rPr>
            </w:pPr>
            <w:r>
              <w:rPr>
                <w:u w:val="single"/>
              </w:rPr>
              <w:t>60.00%</w:t>
            </w:r>
          </w:p>
        </w:tc>
        <w:tc>
          <w:tcPr>
            <w:tcW w:w="1055" w:type="pct"/>
          </w:tcPr>
          <w:p w14:paraId="4FFD0075" w14:textId="77777777" w:rsidR="00394459" w:rsidRDefault="00394459" w:rsidP="0075024B">
            <w:pPr>
              <w:ind w:right="-43"/>
              <w:jc w:val="right"/>
            </w:pPr>
            <w:r>
              <w:t>7.46%*</w:t>
            </w:r>
          </w:p>
        </w:tc>
        <w:tc>
          <w:tcPr>
            <w:tcW w:w="1055" w:type="pct"/>
          </w:tcPr>
          <w:p w14:paraId="38076DA8" w14:textId="77777777" w:rsidR="00394459" w:rsidRPr="008B4502" w:rsidRDefault="00394459" w:rsidP="0075024B">
            <w:pPr>
              <w:jc w:val="right"/>
              <w:rPr>
                <w:u w:val="single"/>
              </w:rPr>
            </w:pPr>
            <w:r>
              <w:rPr>
                <w:u w:val="single"/>
              </w:rPr>
              <w:t>4.48</w:t>
            </w:r>
            <w:r w:rsidRPr="008B4502">
              <w:rPr>
                <w:u w:val="single"/>
              </w:rPr>
              <w:t>%</w:t>
            </w:r>
          </w:p>
        </w:tc>
      </w:tr>
      <w:tr w:rsidR="00394459" w14:paraId="75687A3C" w14:textId="77777777" w:rsidTr="0075024B">
        <w:trPr>
          <w:jc w:val="center"/>
        </w:trPr>
        <w:tc>
          <w:tcPr>
            <w:tcW w:w="1907" w:type="pct"/>
          </w:tcPr>
          <w:p w14:paraId="6A6C3175" w14:textId="77777777" w:rsidR="00394459" w:rsidRDefault="00394459" w:rsidP="0075024B"/>
        </w:tc>
        <w:tc>
          <w:tcPr>
            <w:tcW w:w="982" w:type="pct"/>
          </w:tcPr>
          <w:p w14:paraId="53B235F0" w14:textId="77777777" w:rsidR="00394459" w:rsidRPr="00F71E3B" w:rsidRDefault="00394459" w:rsidP="0075024B">
            <w:pPr>
              <w:jc w:val="right"/>
              <w:rPr>
                <w:u w:val="double"/>
              </w:rPr>
            </w:pPr>
            <w:r w:rsidRPr="00F71E3B">
              <w:rPr>
                <w:u w:val="double"/>
              </w:rPr>
              <w:t>100.00%</w:t>
            </w:r>
          </w:p>
        </w:tc>
        <w:tc>
          <w:tcPr>
            <w:tcW w:w="1055" w:type="pct"/>
          </w:tcPr>
          <w:p w14:paraId="76CC0942" w14:textId="77777777" w:rsidR="00394459" w:rsidRDefault="00394459" w:rsidP="0075024B">
            <w:pPr>
              <w:jc w:val="right"/>
            </w:pPr>
          </w:p>
        </w:tc>
        <w:tc>
          <w:tcPr>
            <w:tcW w:w="1055" w:type="pct"/>
          </w:tcPr>
          <w:p w14:paraId="0C8C1759" w14:textId="77777777" w:rsidR="00394459" w:rsidRPr="00F71E3B" w:rsidRDefault="00394459" w:rsidP="0075024B">
            <w:pPr>
              <w:jc w:val="right"/>
              <w:rPr>
                <w:u w:val="double"/>
              </w:rPr>
            </w:pPr>
            <w:r>
              <w:rPr>
                <w:u w:val="double"/>
              </w:rPr>
              <w:t>8.58</w:t>
            </w:r>
            <w:r w:rsidRPr="00F71E3B">
              <w:rPr>
                <w:u w:val="double"/>
              </w:rPr>
              <w:t>%</w:t>
            </w:r>
          </w:p>
        </w:tc>
      </w:tr>
    </w:tbl>
    <w:p w14:paraId="442645E2" w14:textId="77777777" w:rsidR="00394459" w:rsidRDefault="00394459" w:rsidP="00394459">
      <w:pPr>
        <w:pStyle w:val="BodyText"/>
        <w:spacing w:after="0"/>
      </w:pPr>
    </w:p>
    <w:p w14:paraId="0B53D322" w14:textId="77777777" w:rsidR="00394459" w:rsidRDefault="00394459" w:rsidP="00394459">
      <w:pPr>
        <w:pStyle w:val="BodyText"/>
        <w:spacing w:after="0"/>
      </w:pPr>
    </w:p>
    <w:p w14:paraId="29D785A3" w14:textId="77777777" w:rsidR="00394459" w:rsidRDefault="00394459" w:rsidP="00394459">
      <w:pPr>
        <w:pStyle w:val="BodyText"/>
        <w:spacing w:after="0"/>
      </w:pPr>
      <w:r>
        <w:t>*Assumed Baa3 rate for May 2026 plus a 50-basis-point private placement premium and a 50-basis-point small-utility risk premium.</w:t>
      </w:r>
    </w:p>
    <w:p w14:paraId="4C2E803A" w14:textId="77777777" w:rsidR="00394459" w:rsidRDefault="00394459" w:rsidP="00394459">
      <w:pPr>
        <w:pStyle w:val="BodyText"/>
        <w:spacing w:after="0"/>
      </w:pPr>
    </w:p>
    <w:p w14:paraId="2EFA0BE3" w14:textId="77777777" w:rsidR="00394459" w:rsidRDefault="00394459" w:rsidP="00394459">
      <w:pPr>
        <w:pStyle w:val="BodyText"/>
        <w:spacing w:after="0"/>
      </w:pPr>
    </w:p>
    <w:p w14:paraId="49A6BCA3" w14:textId="77777777" w:rsidR="00394459" w:rsidRDefault="00394459" w:rsidP="00394459">
      <w:pPr>
        <w:pStyle w:val="BodyText"/>
        <w:spacing w:after="0"/>
      </w:pPr>
      <w:r>
        <w:t>Sources:</w:t>
      </w:r>
    </w:p>
    <w:p w14:paraId="1C9F8365" w14:textId="77777777" w:rsidR="00394459" w:rsidRPr="004C4156" w:rsidRDefault="00394459" w:rsidP="00394459">
      <w:pPr>
        <w:pStyle w:val="BodyText"/>
        <w:spacing w:after="0"/>
        <w:rPr>
          <w:i/>
        </w:rPr>
      </w:pPr>
      <w:r w:rsidRPr="004C4156">
        <w:rPr>
          <w:i/>
        </w:rPr>
        <w:t>Blue Chip Financial Forecasts</w:t>
      </w:r>
    </w:p>
    <w:p w14:paraId="2E808CCA" w14:textId="77777777" w:rsidR="00394459" w:rsidRDefault="00394459" w:rsidP="00394459">
      <w:pPr>
        <w:pStyle w:val="BodyText"/>
        <w:spacing w:after="0"/>
      </w:pPr>
      <w:r>
        <w:t>Company 10-K Filings</w:t>
      </w:r>
    </w:p>
    <w:p w14:paraId="14A5E5B8" w14:textId="77777777" w:rsidR="00394459" w:rsidRDefault="00394459" w:rsidP="00394459">
      <w:pPr>
        <w:pStyle w:val="OrderBody"/>
        <w:rPr>
          <w:i/>
        </w:rPr>
      </w:pPr>
      <w:r w:rsidRPr="004C4156">
        <w:rPr>
          <w:i/>
        </w:rPr>
        <w:t>Value Line Selection &amp; Opinio</w:t>
      </w:r>
      <w:r>
        <w:rPr>
          <w:i/>
        </w:rPr>
        <w:t>n</w:t>
      </w:r>
    </w:p>
    <w:p w14:paraId="3B6A907F" w14:textId="77777777" w:rsidR="00394459" w:rsidRDefault="00394459" w:rsidP="00394459">
      <w:pPr>
        <w:pStyle w:val="OrderBody"/>
        <w:sectPr w:rsidR="00394459" w:rsidSect="00394459">
          <w:pgSz w:w="12240" w:h="15840" w:code="1"/>
          <w:pgMar w:top="1440" w:right="1440" w:bottom="1440" w:left="1440" w:header="720" w:footer="720" w:gutter="0"/>
          <w:cols w:space="720"/>
          <w:docGrid w:linePitch="360"/>
        </w:sectPr>
      </w:pPr>
    </w:p>
    <w:p w14:paraId="02362B03" w14:textId="77777777" w:rsidR="00394459" w:rsidRPr="0099764F" w:rsidRDefault="00394459" w:rsidP="00394459">
      <w:pPr>
        <w:pStyle w:val="BodyText"/>
        <w:spacing w:after="0"/>
        <w:jc w:val="center"/>
        <w:rPr>
          <w:b/>
        </w:rPr>
      </w:pPr>
      <w:r w:rsidRPr="0099764F">
        <w:rPr>
          <w:b/>
        </w:rPr>
        <w:lastRenderedPageBreak/>
        <w:t>Discounted Cash Flow Model Results</w:t>
      </w:r>
    </w:p>
    <w:p w14:paraId="731CC184" w14:textId="77777777" w:rsidR="00394459" w:rsidRPr="0099764F" w:rsidRDefault="00394459" w:rsidP="00394459">
      <w:pPr>
        <w:pStyle w:val="BodyText"/>
        <w:spacing w:after="0"/>
        <w:jc w:val="center"/>
        <w:rPr>
          <w:b/>
          <w:u w:val="single"/>
        </w:rPr>
      </w:pPr>
      <w:r w:rsidRPr="0099764F">
        <w:rPr>
          <w:b/>
          <w:u w:val="single"/>
        </w:rPr>
        <w:t>April 1, 2026 - April 30, 2026</w:t>
      </w:r>
    </w:p>
    <w:p w14:paraId="3138E456" w14:textId="77777777" w:rsidR="00394459" w:rsidRDefault="00394459" w:rsidP="00394459">
      <w:pPr>
        <w:pStyle w:val="BodyText"/>
        <w:spacing w:after="0"/>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18"/>
        <w:gridCol w:w="883"/>
        <w:gridCol w:w="917"/>
        <w:gridCol w:w="887"/>
        <w:gridCol w:w="1002"/>
        <w:gridCol w:w="103"/>
        <w:gridCol w:w="31"/>
        <w:gridCol w:w="984"/>
        <w:gridCol w:w="1151"/>
      </w:tblGrid>
      <w:tr w:rsidR="00394459" w14:paraId="7A16C70A" w14:textId="77777777" w:rsidTr="0075024B">
        <w:trPr>
          <w:jc w:val="center"/>
        </w:trPr>
        <w:tc>
          <w:tcPr>
            <w:tcW w:w="1889" w:type="pct"/>
          </w:tcPr>
          <w:p w14:paraId="6E9C79B3" w14:textId="77777777" w:rsidR="00394459" w:rsidRDefault="00394459" w:rsidP="0075024B"/>
        </w:tc>
        <w:tc>
          <w:tcPr>
            <w:tcW w:w="1403" w:type="pct"/>
            <w:gridSpan w:val="3"/>
            <w:shd w:val="clear" w:color="auto" w:fill="auto"/>
          </w:tcPr>
          <w:p w14:paraId="03F5CCA8" w14:textId="77777777" w:rsidR="00394459" w:rsidRDefault="00394459" w:rsidP="0075024B">
            <w:pPr>
              <w:jc w:val="center"/>
            </w:pPr>
          </w:p>
        </w:tc>
        <w:tc>
          <w:tcPr>
            <w:tcW w:w="577" w:type="pct"/>
            <w:gridSpan w:val="2"/>
          </w:tcPr>
          <w:p w14:paraId="07B8E9A1" w14:textId="77777777" w:rsidR="00394459" w:rsidRDefault="00394459" w:rsidP="0075024B">
            <w:pPr>
              <w:jc w:val="center"/>
            </w:pPr>
          </w:p>
        </w:tc>
        <w:tc>
          <w:tcPr>
            <w:tcW w:w="530" w:type="pct"/>
            <w:gridSpan w:val="2"/>
          </w:tcPr>
          <w:p w14:paraId="5BE7797D" w14:textId="77777777" w:rsidR="00394459" w:rsidRDefault="00394459" w:rsidP="0075024B">
            <w:pPr>
              <w:jc w:val="center"/>
            </w:pPr>
          </w:p>
        </w:tc>
        <w:tc>
          <w:tcPr>
            <w:tcW w:w="601" w:type="pct"/>
          </w:tcPr>
          <w:p w14:paraId="5A2C8C7F" w14:textId="77777777" w:rsidR="00394459" w:rsidRDefault="00394459" w:rsidP="0075024B">
            <w:pPr>
              <w:jc w:val="center"/>
            </w:pPr>
            <w:r>
              <w:t xml:space="preserve">     DCF</w:t>
            </w:r>
          </w:p>
        </w:tc>
      </w:tr>
      <w:tr w:rsidR="00394459" w14:paraId="30B85FB8" w14:textId="77777777" w:rsidTr="0075024B">
        <w:trPr>
          <w:jc w:val="center"/>
        </w:trPr>
        <w:tc>
          <w:tcPr>
            <w:tcW w:w="1889" w:type="pct"/>
          </w:tcPr>
          <w:p w14:paraId="56DEC1D8" w14:textId="77777777" w:rsidR="00394459" w:rsidRDefault="00394459" w:rsidP="0075024B"/>
        </w:tc>
        <w:tc>
          <w:tcPr>
            <w:tcW w:w="1403" w:type="pct"/>
            <w:gridSpan w:val="3"/>
            <w:shd w:val="clear" w:color="auto" w:fill="auto"/>
          </w:tcPr>
          <w:p w14:paraId="3ABF5502" w14:textId="77777777" w:rsidR="00394459" w:rsidRDefault="00394459" w:rsidP="0075024B">
            <w:pPr>
              <w:jc w:val="center"/>
            </w:pPr>
            <w:r>
              <w:t xml:space="preserve">    STOCK PRICE</w:t>
            </w:r>
          </w:p>
        </w:tc>
        <w:tc>
          <w:tcPr>
            <w:tcW w:w="593" w:type="pct"/>
            <w:gridSpan w:val="3"/>
          </w:tcPr>
          <w:p w14:paraId="592D09E3" w14:textId="77777777" w:rsidR="00394459" w:rsidRDefault="00394459" w:rsidP="0075024B">
            <w:pPr>
              <w:jc w:val="center"/>
            </w:pPr>
            <w:r>
              <w:t>DCF</w:t>
            </w:r>
          </w:p>
        </w:tc>
        <w:tc>
          <w:tcPr>
            <w:tcW w:w="514" w:type="pct"/>
          </w:tcPr>
          <w:p w14:paraId="2FE13357" w14:textId="77777777" w:rsidR="00394459" w:rsidRDefault="00394459" w:rsidP="0075024B">
            <w:pPr>
              <w:jc w:val="center"/>
            </w:pPr>
          </w:p>
        </w:tc>
        <w:tc>
          <w:tcPr>
            <w:tcW w:w="601" w:type="pct"/>
          </w:tcPr>
          <w:p w14:paraId="6D7B5D54" w14:textId="77777777" w:rsidR="00394459" w:rsidRDefault="00394459" w:rsidP="0075024B">
            <w:pPr>
              <w:jc w:val="right"/>
            </w:pPr>
            <w:r>
              <w:t>Weighted</w:t>
            </w:r>
          </w:p>
        </w:tc>
      </w:tr>
      <w:tr w:rsidR="00394459" w:rsidRPr="00AD3FA9" w14:paraId="7CC9E410" w14:textId="77777777" w:rsidTr="0075024B">
        <w:trPr>
          <w:jc w:val="center"/>
        </w:trPr>
        <w:tc>
          <w:tcPr>
            <w:tcW w:w="1889" w:type="pct"/>
          </w:tcPr>
          <w:p w14:paraId="2C3CE798" w14:textId="77777777" w:rsidR="00394459" w:rsidRPr="00AD3FA9" w:rsidRDefault="00394459" w:rsidP="0075024B">
            <w:pPr>
              <w:rPr>
                <w:u w:val="single"/>
              </w:rPr>
            </w:pPr>
            <w:r>
              <w:rPr>
                <w:u w:val="single"/>
              </w:rPr>
              <w:t>Company</w:t>
            </w:r>
          </w:p>
        </w:tc>
        <w:tc>
          <w:tcPr>
            <w:tcW w:w="461" w:type="pct"/>
          </w:tcPr>
          <w:p w14:paraId="378D6C37" w14:textId="77777777" w:rsidR="00394459" w:rsidRPr="004D2A12" w:rsidRDefault="00394459" w:rsidP="0075024B">
            <w:pPr>
              <w:jc w:val="right"/>
              <w:rPr>
                <w:u w:val="single"/>
              </w:rPr>
            </w:pPr>
            <w:r>
              <w:rPr>
                <w:u w:val="single"/>
              </w:rPr>
              <w:t>High</w:t>
            </w:r>
          </w:p>
        </w:tc>
        <w:tc>
          <w:tcPr>
            <w:tcW w:w="479" w:type="pct"/>
          </w:tcPr>
          <w:p w14:paraId="477D4416" w14:textId="77777777" w:rsidR="00394459" w:rsidRPr="004D2A12" w:rsidRDefault="00394459" w:rsidP="0075024B">
            <w:pPr>
              <w:jc w:val="right"/>
              <w:rPr>
                <w:u w:val="single"/>
              </w:rPr>
            </w:pPr>
            <w:r>
              <w:rPr>
                <w:u w:val="single"/>
              </w:rPr>
              <w:t xml:space="preserve"> Low</w:t>
            </w:r>
          </w:p>
        </w:tc>
        <w:tc>
          <w:tcPr>
            <w:tcW w:w="463" w:type="pct"/>
          </w:tcPr>
          <w:p w14:paraId="2BA9CC1F" w14:textId="77777777" w:rsidR="00394459" w:rsidRPr="004D2A12" w:rsidRDefault="00394459" w:rsidP="0075024B">
            <w:pPr>
              <w:jc w:val="right"/>
              <w:rPr>
                <w:u w:val="single"/>
              </w:rPr>
            </w:pPr>
            <w:r>
              <w:rPr>
                <w:u w:val="single"/>
              </w:rPr>
              <w:t xml:space="preserve"> Avg.</w:t>
            </w:r>
          </w:p>
        </w:tc>
        <w:tc>
          <w:tcPr>
            <w:tcW w:w="523" w:type="pct"/>
          </w:tcPr>
          <w:p w14:paraId="2C0889B8" w14:textId="77777777" w:rsidR="00394459" w:rsidRPr="004D2A12" w:rsidRDefault="00394459" w:rsidP="0075024B">
            <w:pPr>
              <w:jc w:val="right"/>
              <w:rPr>
                <w:u w:val="single"/>
              </w:rPr>
            </w:pPr>
            <w:r w:rsidRPr="004D2A12">
              <w:rPr>
                <w:u w:val="single"/>
              </w:rPr>
              <w:t>Results</w:t>
            </w:r>
          </w:p>
        </w:tc>
        <w:tc>
          <w:tcPr>
            <w:tcW w:w="584" w:type="pct"/>
            <w:gridSpan w:val="3"/>
          </w:tcPr>
          <w:p w14:paraId="5E98241F" w14:textId="77777777" w:rsidR="00394459" w:rsidRPr="004D2A12" w:rsidRDefault="00394459" w:rsidP="0075024B">
            <w:pPr>
              <w:jc w:val="right"/>
              <w:rPr>
                <w:u w:val="single"/>
              </w:rPr>
            </w:pPr>
            <w:r w:rsidRPr="004D2A12">
              <w:rPr>
                <w:u w:val="single"/>
              </w:rPr>
              <w:t>Weight</w:t>
            </w:r>
          </w:p>
        </w:tc>
        <w:tc>
          <w:tcPr>
            <w:tcW w:w="601" w:type="pct"/>
          </w:tcPr>
          <w:p w14:paraId="0DAE8FA8" w14:textId="77777777" w:rsidR="00394459" w:rsidRPr="00AD3FA9" w:rsidRDefault="00394459" w:rsidP="0075024B">
            <w:pPr>
              <w:jc w:val="right"/>
              <w:rPr>
                <w:u w:val="single"/>
              </w:rPr>
            </w:pPr>
            <w:r w:rsidRPr="00AD3FA9">
              <w:rPr>
                <w:u w:val="single"/>
              </w:rPr>
              <w:t>Results</w:t>
            </w:r>
          </w:p>
        </w:tc>
      </w:tr>
      <w:tr w:rsidR="00394459" w14:paraId="7CE79AA7" w14:textId="77777777" w:rsidTr="0075024B">
        <w:trPr>
          <w:jc w:val="center"/>
        </w:trPr>
        <w:tc>
          <w:tcPr>
            <w:tcW w:w="1889" w:type="pct"/>
          </w:tcPr>
          <w:p w14:paraId="683F3751" w14:textId="77777777" w:rsidR="00394459" w:rsidRDefault="00394459" w:rsidP="0075024B">
            <w:r>
              <w:t>Atmos Energy Corporation</w:t>
            </w:r>
          </w:p>
        </w:tc>
        <w:tc>
          <w:tcPr>
            <w:tcW w:w="461" w:type="pct"/>
            <w:tcBorders>
              <w:top w:val="nil"/>
              <w:left w:val="nil"/>
              <w:bottom w:val="nil"/>
              <w:right w:val="nil"/>
            </w:tcBorders>
            <w:shd w:val="clear" w:color="000000" w:fill="FFFFFF"/>
          </w:tcPr>
          <w:p w14:paraId="5C3A01DB" w14:textId="77777777" w:rsidR="00394459" w:rsidRPr="00F04FD1" w:rsidRDefault="00394459" w:rsidP="0075024B">
            <w:pPr>
              <w:jc w:val="right"/>
            </w:pPr>
            <w:r>
              <w:t>192.51</w:t>
            </w:r>
          </w:p>
        </w:tc>
        <w:tc>
          <w:tcPr>
            <w:tcW w:w="479" w:type="pct"/>
            <w:tcBorders>
              <w:top w:val="nil"/>
              <w:left w:val="nil"/>
              <w:bottom w:val="nil"/>
              <w:right w:val="nil"/>
            </w:tcBorders>
            <w:shd w:val="clear" w:color="000000" w:fill="FFFFFF"/>
          </w:tcPr>
          <w:p w14:paraId="386609D2" w14:textId="77777777" w:rsidR="00394459" w:rsidRPr="00F04FD1" w:rsidRDefault="00394459" w:rsidP="0075024B">
            <w:pPr>
              <w:jc w:val="right"/>
            </w:pPr>
            <w:r>
              <w:t>181.32</w:t>
            </w:r>
          </w:p>
        </w:tc>
        <w:tc>
          <w:tcPr>
            <w:tcW w:w="463" w:type="pct"/>
            <w:tcBorders>
              <w:top w:val="nil"/>
              <w:left w:val="nil"/>
              <w:bottom w:val="nil"/>
            </w:tcBorders>
            <w:shd w:val="clear" w:color="auto" w:fill="auto"/>
          </w:tcPr>
          <w:p w14:paraId="3D93A045" w14:textId="77777777" w:rsidR="00394459" w:rsidRPr="008717AD" w:rsidRDefault="00394459" w:rsidP="0075024B">
            <w:pPr>
              <w:jc w:val="right"/>
            </w:pPr>
            <w:r>
              <w:t>186.92</w:t>
            </w:r>
          </w:p>
        </w:tc>
        <w:tc>
          <w:tcPr>
            <w:tcW w:w="523" w:type="pct"/>
            <w:tcBorders>
              <w:top w:val="nil"/>
              <w:left w:val="nil"/>
              <w:bottom w:val="nil"/>
              <w:right w:val="nil"/>
            </w:tcBorders>
            <w:shd w:val="clear" w:color="000000" w:fill="FFFFFF"/>
          </w:tcPr>
          <w:p w14:paraId="63784EE1" w14:textId="77777777" w:rsidR="00394459" w:rsidRPr="00BD690F" w:rsidRDefault="00394459" w:rsidP="0075024B">
            <w:pPr>
              <w:jc w:val="right"/>
            </w:pPr>
            <w:r>
              <w:t>7.36</w:t>
            </w:r>
            <w:r w:rsidRPr="00BD690F">
              <w:t>%</w:t>
            </w:r>
          </w:p>
        </w:tc>
        <w:tc>
          <w:tcPr>
            <w:tcW w:w="584" w:type="pct"/>
            <w:gridSpan w:val="3"/>
            <w:tcBorders>
              <w:top w:val="nil"/>
              <w:left w:val="nil"/>
              <w:bottom w:val="nil"/>
              <w:right w:val="nil"/>
            </w:tcBorders>
            <w:shd w:val="clear" w:color="000000" w:fill="FFFFFF"/>
          </w:tcPr>
          <w:p w14:paraId="19770973" w14:textId="77777777" w:rsidR="00394459" w:rsidRPr="00090764" w:rsidRDefault="00394459" w:rsidP="0075024B">
            <w:pPr>
              <w:jc w:val="right"/>
            </w:pPr>
            <w:r>
              <w:t>24.97</w:t>
            </w:r>
            <w:r w:rsidRPr="00090764">
              <w:t>%</w:t>
            </w:r>
          </w:p>
        </w:tc>
        <w:tc>
          <w:tcPr>
            <w:tcW w:w="601" w:type="pct"/>
            <w:tcBorders>
              <w:top w:val="nil"/>
              <w:left w:val="nil"/>
              <w:bottom w:val="nil"/>
              <w:right w:val="nil"/>
            </w:tcBorders>
            <w:shd w:val="clear" w:color="000000" w:fill="FFFFFF"/>
          </w:tcPr>
          <w:p w14:paraId="06B22FFC" w14:textId="77777777" w:rsidR="00394459" w:rsidRPr="00FF15EE" w:rsidRDefault="00394459" w:rsidP="0075024B">
            <w:pPr>
              <w:jc w:val="right"/>
            </w:pPr>
            <w:r>
              <w:t>1.84</w:t>
            </w:r>
            <w:r w:rsidRPr="00FF15EE">
              <w:t>%</w:t>
            </w:r>
          </w:p>
        </w:tc>
      </w:tr>
      <w:tr w:rsidR="00394459" w14:paraId="2EC2E951" w14:textId="77777777" w:rsidTr="0075024B">
        <w:trPr>
          <w:jc w:val="center"/>
        </w:trPr>
        <w:tc>
          <w:tcPr>
            <w:tcW w:w="1889" w:type="pct"/>
          </w:tcPr>
          <w:p w14:paraId="5C24FD24" w14:textId="77777777" w:rsidR="00394459" w:rsidRDefault="00394459" w:rsidP="0075024B">
            <w:r>
              <w:t>NiSource Inc.</w:t>
            </w:r>
          </w:p>
        </w:tc>
        <w:tc>
          <w:tcPr>
            <w:tcW w:w="461" w:type="pct"/>
            <w:tcBorders>
              <w:top w:val="nil"/>
              <w:left w:val="nil"/>
              <w:bottom w:val="nil"/>
              <w:right w:val="nil"/>
            </w:tcBorders>
            <w:shd w:val="clear" w:color="000000" w:fill="FFFFFF"/>
          </w:tcPr>
          <w:p w14:paraId="12102D51" w14:textId="77777777" w:rsidR="00394459" w:rsidRPr="00F04FD1" w:rsidRDefault="00394459" w:rsidP="0075024B">
            <w:pPr>
              <w:jc w:val="right"/>
            </w:pPr>
            <w:r>
              <w:t>48.92</w:t>
            </w:r>
          </w:p>
        </w:tc>
        <w:tc>
          <w:tcPr>
            <w:tcW w:w="479" w:type="pct"/>
            <w:tcBorders>
              <w:top w:val="nil"/>
              <w:left w:val="nil"/>
              <w:bottom w:val="nil"/>
              <w:right w:val="nil"/>
            </w:tcBorders>
            <w:shd w:val="clear" w:color="000000" w:fill="FFFFFF"/>
          </w:tcPr>
          <w:p w14:paraId="11A72ABC" w14:textId="77777777" w:rsidR="00394459" w:rsidRPr="00F04FD1" w:rsidRDefault="00394459" w:rsidP="0075024B">
            <w:pPr>
              <w:jc w:val="right"/>
            </w:pPr>
            <w:r>
              <w:t>46.43</w:t>
            </w:r>
          </w:p>
        </w:tc>
        <w:tc>
          <w:tcPr>
            <w:tcW w:w="463" w:type="pct"/>
            <w:tcBorders>
              <w:top w:val="nil"/>
              <w:left w:val="nil"/>
              <w:bottom w:val="nil"/>
            </w:tcBorders>
            <w:shd w:val="clear" w:color="auto" w:fill="auto"/>
          </w:tcPr>
          <w:p w14:paraId="551F2B83" w14:textId="77777777" w:rsidR="00394459" w:rsidRPr="008717AD" w:rsidRDefault="00394459" w:rsidP="0075024B">
            <w:pPr>
              <w:jc w:val="right"/>
            </w:pPr>
            <w:r>
              <w:t>47.68</w:t>
            </w:r>
          </w:p>
        </w:tc>
        <w:tc>
          <w:tcPr>
            <w:tcW w:w="523" w:type="pct"/>
            <w:tcBorders>
              <w:top w:val="nil"/>
              <w:left w:val="nil"/>
              <w:bottom w:val="nil"/>
              <w:right w:val="nil"/>
            </w:tcBorders>
            <w:shd w:val="clear" w:color="000000" w:fill="FFFFFF"/>
          </w:tcPr>
          <w:p w14:paraId="27D529CA" w14:textId="77777777" w:rsidR="00394459" w:rsidRPr="00BD690F" w:rsidRDefault="00394459" w:rsidP="0075024B">
            <w:pPr>
              <w:jc w:val="right"/>
            </w:pPr>
            <w:r>
              <w:t>6.52</w:t>
            </w:r>
            <w:r w:rsidRPr="00BD690F">
              <w:t>%</w:t>
            </w:r>
          </w:p>
        </w:tc>
        <w:tc>
          <w:tcPr>
            <w:tcW w:w="584" w:type="pct"/>
            <w:gridSpan w:val="3"/>
            <w:tcBorders>
              <w:top w:val="nil"/>
              <w:left w:val="nil"/>
              <w:bottom w:val="nil"/>
              <w:right w:val="nil"/>
            </w:tcBorders>
            <w:shd w:val="clear" w:color="000000" w:fill="FFFFFF"/>
          </w:tcPr>
          <w:p w14:paraId="37B1051F" w14:textId="77777777" w:rsidR="00394459" w:rsidRPr="00090764" w:rsidRDefault="00394459" w:rsidP="0075024B">
            <w:pPr>
              <w:jc w:val="right"/>
            </w:pPr>
            <w:r>
              <w:t>18.66</w:t>
            </w:r>
            <w:r w:rsidRPr="00090764">
              <w:t>%</w:t>
            </w:r>
          </w:p>
        </w:tc>
        <w:tc>
          <w:tcPr>
            <w:tcW w:w="601" w:type="pct"/>
            <w:tcBorders>
              <w:top w:val="nil"/>
              <w:left w:val="nil"/>
              <w:bottom w:val="nil"/>
              <w:right w:val="nil"/>
            </w:tcBorders>
            <w:shd w:val="clear" w:color="000000" w:fill="FFFFFF"/>
          </w:tcPr>
          <w:p w14:paraId="1D1E4ED4" w14:textId="77777777" w:rsidR="00394459" w:rsidRPr="00FF15EE" w:rsidRDefault="00394459" w:rsidP="0075024B">
            <w:pPr>
              <w:jc w:val="right"/>
            </w:pPr>
            <w:r>
              <w:t>1.2</w:t>
            </w:r>
            <w:r w:rsidRPr="00FF15EE">
              <w:t>2%</w:t>
            </w:r>
          </w:p>
        </w:tc>
      </w:tr>
      <w:tr w:rsidR="00394459" w14:paraId="52804D4A" w14:textId="77777777" w:rsidTr="0075024B">
        <w:trPr>
          <w:jc w:val="center"/>
        </w:trPr>
        <w:tc>
          <w:tcPr>
            <w:tcW w:w="1889" w:type="pct"/>
          </w:tcPr>
          <w:p w14:paraId="067D9B27" w14:textId="77777777" w:rsidR="00394459" w:rsidRDefault="00394459" w:rsidP="0075024B">
            <w:r>
              <w:t>Northwest Natural Holding</w:t>
            </w:r>
          </w:p>
        </w:tc>
        <w:tc>
          <w:tcPr>
            <w:tcW w:w="461" w:type="pct"/>
            <w:tcBorders>
              <w:top w:val="nil"/>
              <w:left w:val="nil"/>
              <w:bottom w:val="nil"/>
              <w:right w:val="nil"/>
            </w:tcBorders>
            <w:shd w:val="clear" w:color="000000" w:fill="FFFFFF"/>
          </w:tcPr>
          <w:p w14:paraId="1BB5C8AA" w14:textId="77777777" w:rsidR="00394459" w:rsidRPr="00F04FD1" w:rsidRDefault="00394459" w:rsidP="0075024B">
            <w:pPr>
              <w:jc w:val="right"/>
            </w:pPr>
            <w:r>
              <w:t>55.99</w:t>
            </w:r>
          </w:p>
        </w:tc>
        <w:tc>
          <w:tcPr>
            <w:tcW w:w="479" w:type="pct"/>
            <w:tcBorders>
              <w:top w:val="nil"/>
              <w:left w:val="nil"/>
              <w:bottom w:val="nil"/>
              <w:right w:val="nil"/>
            </w:tcBorders>
            <w:shd w:val="clear" w:color="000000" w:fill="FFFFFF"/>
          </w:tcPr>
          <w:p w14:paraId="27DFDCA7" w14:textId="77777777" w:rsidR="00394459" w:rsidRPr="00F04FD1" w:rsidRDefault="00394459" w:rsidP="0075024B">
            <w:pPr>
              <w:jc w:val="right"/>
            </w:pPr>
            <w:r>
              <w:t>51.88</w:t>
            </w:r>
          </w:p>
        </w:tc>
        <w:tc>
          <w:tcPr>
            <w:tcW w:w="463" w:type="pct"/>
            <w:tcBorders>
              <w:top w:val="nil"/>
              <w:left w:val="nil"/>
              <w:bottom w:val="nil"/>
            </w:tcBorders>
            <w:shd w:val="clear" w:color="auto" w:fill="auto"/>
          </w:tcPr>
          <w:p w14:paraId="5220C3AA" w14:textId="77777777" w:rsidR="00394459" w:rsidRPr="008717AD" w:rsidRDefault="00394459" w:rsidP="0075024B">
            <w:pPr>
              <w:jc w:val="right"/>
            </w:pPr>
            <w:r>
              <w:t>53.94</w:t>
            </w:r>
          </w:p>
        </w:tc>
        <w:tc>
          <w:tcPr>
            <w:tcW w:w="523" w:type="pct"/>
            <w:tcBorders>
              <w:top w:val="nil"/>
              <w:left w:val="nil"/>
              <w:bottom w:val="nil"/>
              <w:right w:val="nil"/>
            </w:tcBorders>
            <w:shd w:val="clear" w:color="000000" w:fill="FFFFFF"/>
          </w:tcPr>
          <w:p w14:paraId="4DFF3829" w14:textId="77777777" w:rsidR="00394459" w:rsidRPr="00BD690F" w:rsidRDefault="00394459" w:rsidP="0075024B">
            <w:pPr>
              <w:jc w:val="right"/>
            </w:pPr>
            <w:r>
              <w:t>6.97</w:t>
            </w:r>
            <w:r w:rsidRPr="00BD690F">
              <w:t>%</w:t>
            </w:r>
          </w:p>
        </w:tc>
        <w:tc>
          <w:tcPr>
            <w:tcW w:w="584" w:type="pct"/>
            <w:gridSpan w:val="3"/>
            <w:tcBorders>
              <w:top w:val="nil"/>
              <w:left w:val="nil"/>
              <w:bottom w:val="nil"/>
              <w:right w:val="nil"/>
            </w:tcBorders>
            <w:shd w:val="clear" w:color="000000" w:fill="FFFFFF"/>
          </w:tcPr>
          <w:p w14:paraId="531A49D8" w14:textId="77777777" w:rsidR="00394459" w:rsidRPr="00090764" w:rsidRDefault="00394459" w:rsidP="0075024B">
            <w:pPr>
              <w:jc w:val="right"/>
            </w:pPr>
            <w:r>
              <w:t>1.75</w:t>
            </w:r>
            <w:r w:rsidRPr="00090764">
              <w:t>%</w:t>
            </w:r>
          </w:p>
        </w:tc>
        <w:tc>
          <w:tcPr>
            <w:tcW w:w="601" w:type="pct"/>
            <w:tcBorders>
              <w:top w:val="nil"/>
              <w:left w:val="nil"/>
              <w:bottom w:val="nil"/>
              <w:right w:val="nil"/>
            </w:tcBorders>
            <w:shd w:val="clear" w:color="000000" w:fill="FFFFFF"/>
          </w:tcPr>
          <w:p w14:paraId="328FD237" w14:textId="77777777" w:rsidR="00394459" w:rsidRPr="00FF15EE" w:rsidRDefault="00394459" w:rsidP="0075024B">
            <w:pPr>
              <w:jc w:val="right"/>
            </w:pPr>
            <w:r>
              <w:t>0.12</w:t>
            </w:r>
            <w:r w:rsidRPr="00FF15EE">
              <w:t>%</w:t>
            </w:r>
          </w:p>
        </w:tc>
      </w:tr>
      <w:tr w:rsidR="00394459" w14:paraId="0D2733A2" w14:textId="77777777" w:rsidTr="0075024B">
        <w:trPr>
          <w:jc w:val="center"/>
        </w:trPr>
        <w:tc>
          <w:tcPr>
            <w:tcW w:w="1889" w:type="pct"/>
          </w:tcPr>
          <w:p w14:paraId="1F21EA66" w14:textId="77777777" w:rsidR="00394459" w:rsidRDefault="00394459" w:rsidP="0075024B">
            <w:r>
              <w:t>ONE Gas, Inc.</w:t>
            </w:r>
          </w:p>
        </w:tc>
        <w:tc>
          <w:tcPr>
            <w:tcW w:w="461" w:type="pct"/>
            <w:tcBorders>
              <w:top w:val="nil"/>
              <w:left w:val="nil"/>
              <w:bottom w:val="nil"/>
              <w:right w:val="nil"/>
            </w:tcBorders>
            <w:shd w:val="clear" w:color="000000" w:fill="FFFFFF"/>
          </w:tcPr>
          <w:p w14:paraId="732A0EB6" w14:textId="77777777" w:rsidR="00394459" w:rsidRPr="00F04FD1" w:rsidRDefault="00394459" w:rsidP="0075024B">
            <w:pPr>
              <w:jc w:val="right"/>
            </w:pPr>
            <w:r>
              <w:t>90.78</w:t>
            </w:r>
          </w:p>
        </w:tc>
        <w:tc>
          <w:tcPr>
            <w:tcW w:w="479" w:type="pct"/>
            <w:tcBorders>
              <w:top w:val="nil"/>
              <w:left w:val="nil"/>
              <w:bottom w:val="nil"/>
              <w:right w:val="nil"/>
            </w:tcBorders>
            <w:shd w:val="clear" w:color="000000" w:fill="FFFFFF"/>
          </w:tcPr>
          <w:p w14:paraId="2F835D25" w14:textId="77777777" w:rsidR="00394459" w:rsidRPr="00F04FD1" w:rsidRDefault="00394459" w:rsidP="0075024B">
            <w:pPr>
              <w:jc w:val="right"/>
            </w:pPr>
            <w:r>
              <w:t>85.06</w:t>
            </w:r>
          </w:p>
        </w:tc>
        <w:tc>
          <w:tcPr>
            <w:tcW w:w="463" w:type="pct"/>
            <w:tcBorders>
              <w:top w:val="nil"/>
              <w:left w:val="nil"/>
              <w:bottom w:val="nil"/>
            </w:tcBorders>
            <w:shd w:val="clear" w:color="auto" w:fill="auto"/>
          </w:tcPr>
          <w:p w14:paraId="5D992630" w14:textId="77777777" w:rsidR="00394459" w:rsidRPr="008717AD" w:rsidRDefault="00394459" w:rsidP="0075024B">
            <w:pPr>
              <w:jc w:val="right"/>
            </w:pPr>
            <w:r>
              <w:t>87.92</w:t>
            </w:r>
          </w:p>
        </w:tc>
        <w:tc>
          <w:tcPr>
            <w:tcW w:w="523" w:type="pct"/>
            <w:tcBorders>
              <w:top w:val="nil"/>
              <w:left w:val="nil"/>
              <w:bottom w:val="nil"/>
              <w:right w:val="nil"/>
            </w:tcBorders>
            <w:shd w:val="clear" w:color="000000" w:fill="FFFFFF"/>
          </w:tcPr>
          <w:p w14:paraId="575ADFCB" w14:textId="77777777" w:rsidR="00394459" w:rsidRPr="00BD690F" w:rsidRDefault="00394459" w:rsidP="0075024B">
            <w:pPr>
              <w:jc w:val="right"/>
            </w:pPr>
            <w:r>
              <w:t>8.47</w:t>
            </w:r>
            <w:r w:rsidRPr="00BD690F">
              <w:t>%</w:t>
            </w:r>
          </w:p>
        </w:tc>
        <w:tc>
          <w:tcPr>
            <w:tcW w:w="584" w:type="pct"/>
            <w:gridSpan w:val="3"/>
            <w:tcBorders>
              <w:top w:val="nil"/>
              <w:left w:val="nil"/>
              <w:bottom w:val="nil"/>
              <w:right w:val="nil"/>
            </w:tcBorders>
            <w:shd w:val="clear" w:color="000000" w:fill="FFFFFF"/>
          </w:tcPr>
          <w:p w14:paraId="54485F36" w14:textId="77777777" w:rsidR="00394459" w:rsidRPr="00090764" w:rsidRDefault="00394459" w:rsidP="0075024B">
            <w:pPr>
              <w:jc w:val="right"/>
            </w:pPr>
            <w:r>
              <w:t>4.29</w:t>
            </w:r>
            <w:r w:rsidRPr="00090764">
              <w:t>%</w:t>
            </w:r>
          </w:p>
        </w:tc>
        <w:tc>
          <w:tcPr>
            <w:tcW w:w="601" w:type="pct"/>
            <w:tcBorders>
              <w:top w:val="nil"/>
              <w:left w:val="nil"/>
              <w:bottom w:val="nil"/>
              <w:right w:val="nil"/>
            </w:tcBorders>
            <w:shd w:val="clear" w:color="000000" w:fill="FFFFFF"/>
          </w:tcPr>
          <w:p w14:paraId="77798D1B" w14:textId="77777777" w:rsidR="00394459" w:rsidRPr="00FF15EE" w:rsidRDefault="00394459" w:rsidP="0075024B">
            <w:pPr>
              <w:jc w:val="right"/>
            </w:pPr>
            <w:r>
              <w:t>0.36</w:t>
            </w:r>
            <w:r w:rsidRPr="00FF15EE">
              <w:t>%</w:t>
            </w:r>
          </w:p>
        </w:tc>
      </w:tr>
      <w:tr w:rsidR="00394459" w14:paraId="67E7DEE1" w14:textId="77777777" w:rsidTr="0075024B">
        <w:trPr>
          <w:jc w:val="center"/>
        </w:trPr>
        <w:tc>
          <w:tcPr>
            <w:tcW w:w="1889" w:type="pct"/>
          </w:tcPr>
          <w:p w14:paraId="33F473D7" w14:textId="77777777" w:rsidR="00394459" w:rsidRDefault="00394459" w:rsidP="0075024B">
            <w:r>
              <w:t>Southwest Gas Holdings</w:t>
            </w:r>
          </w:p>
        </w:tc>
        <w:tc>
          <w:tcPr>
            <w:tcW w:w="461" w:type="pct"/>
            <w:tcBorders>
              <w:top w:val="nil"/>
              <w:left w:val="nil"/>
              <w:bottom w:val="nil"/>
              <w:right w:val="nil"/>
            </w:tcBorders>
            <w:shd w:val="clear" w:color="000000" w:fill="FFFFFF"/>
          </w:tcPr>
          <w:p w14:paraId="440CDC77" w14:textId="77777777" w:rsidR="00394459" w:rsidRDefault="00394459" w:rsidP="0075024B">
            <w:pPr>
              <w:jc w:val="right"/>
            </w:pPr>
            <w:r>
              <w:t>94.41</w:t>
            </w:r>
          </w:p>
        </w:tc>
        <w:tc>
          <w:tcPr>
            <w:tcW w:w="479" w:type="pct"/>
            <w:tcBorders>
              <w:top w:val="nil"/>
              <w:left w:val="nil"/>
              <w:bottom w:val="nil"/>
              <w:right w:val="nil"/>
            </w:tcBorders>
            <w:shd w:val="clear" w:color="000000" w:fill="FFFFFF"/>
          </w:tcPr>
          <w:p w14:paraId="3C72A782" w14:textId="77777777" w:rsidR="00394459" w:rsidRDefault="00394459" w:rsidP="0075024B">
            <w:pPr>
              <w:jc w:val="right"/>
            </w:pPr>
            <w:r>
              <w:t>86.32</w:t>
            </w:r>
          </w:p>
        </w:tc>
        <w:tc>
          <w:tcPr>
            <w:tcW w:w="463" w:type="pct"/>
            <w:tcBorders>
              <w:top w:val="nil"/>
              <w:left w:val="nil"/>
              <w:bottom w:val="nil"/>
            </w:tcBorders>
            <w:shd w:val="clear" w:color="auto" w:fill="auto"/>
          </w:tcPr>
          <w:p w14:paraId="1590FDBF" w14:textId="77777777" w:rsidR="00394459" w:rsidRDefault="00394459" w:rsidP="0075024B">
            <w:pPr>
              <w:jc w:val="right"/>
            </w:pPr>
            <w:r>
              <w:t>90.37</w:t>
            </w:r>
          </w:p>
        </w:tc>
        <w:tc>
          <w:tcPr>
            <w:tcW w:w="523" w:type="pct"/>
            <w:tcBorders>
              <w:top w:val="nil"/>
              <w:left w:val="nil"/>
              <w:bottom w:val="nil"/>
              <w:right w:val="nil"/>
            </w:tcBorders>
            <w:shd w:val="clear" w:color="000000" w:fill="FFFFFF"/>
          </w:tcPr>
          <w:p w14:paraId="766341DB" w14:textId="77777777" w:rsidR="00394459" w:rsidRDefault="00394459" w:rsidP="0075024B">
            <w:pPr>
              <w:jc w:val="right"/>
            </w:pPr>
            <w:r>
              <w:t>7.33%</w:t>
            </w:r>
          </w:p>
        </w:tc>
        <w:tc>
          <w:tcPr>
            <w:tcW w:w="584" w:type="pct"/>
            <w:gridSpan w:val="3"/>
            <w:tcBorders>
              <w:top w:val="nil"/>
              <w:left w:val="nil"/>
              <w:bottom w:val="nil"/>
              <w:right w:val="nil"/>
            </w:tcBorders>
            <w:shd w:val="clear" w:color="000000" w:fill="FFFFFF"/>
          </w:tcPr>
          <w:p w14:paraId="58E2549C" w14:textId="77777777" w:rsidR="00394459" w:rsidRDefault="00394459" w:rsidP="0075024B">
            <w:pPr>
              <w:jc w:val="right"/>
            </w:pPr>
            <w:r>
              <w:t>5.26%</w:t>
            </w:r>
          </w:p>
        </w:tc>
        <w:tc>
          <w:tcPr>
            <w:tcW w:w="601" w:type="pct"/>
            <w:tcBorders>
              <w:top w:val="nil"/>
              <w:left w:val="nil"/>
              <w:bottom w:val="nil"/>
              <w:right w:val="nil"/>
            </w:tcBorders>
            <w:shd w:val="clear" w:color="000000" w:fill="FFFFFF"/>
          </w:tcPr>
          <w:p w14:paraId="7DD4CDCB" w14:textId="77777777" w:rsidR="00394459" w:rsidRDefault="00394459" w:rsidP="0075024B">
            <w:pPr>
              <w:jc w:val="right"/>
            </w:pPr>
            <w:r>
              <w:t>0.39%</w:t>
            </w:r>
          </w:p>
        </w:tc>
      </w:tr>
      <w:tr w:rsidR="00394459" w14:paraId="56446D8B" w14:textId="77777777" w:rsidTr="0075024B">
        <w:trPr>
          <w:jc w:val="center"/>
        </w:trPr>
        <w:tc>
          <w:tcPr>
            <w:tcW w:w="1889" w:type="pct"/>
          </w:tcPr>
          <w:p w14:paraId="455E3A93" w14:textId="77777777" w:rsidR="00394459" w:rsidRDefault="00394459" w:rsidP="0075024B">
            <w:r>
              <w:t>Spire Inc.</w:t>
            </w:r>
          </w:p>
        </w:tc>
        <w:tc>
          <w:tcPr>
            <w:tcW w:w="461" w:type="pct"/>
            <w:tcBorders>
              <w:top w:val="nil"/>
              <w:left w:val="nil"/>
              <w:bottom w:val="nil"/>
              <w:right w:val="nil"/>
            </w:tcBorders>
            <w:shd w:val="clear" w:color="000000" w:fill="FFFFFF"/>
          </w:tcPr>
          <w:p w14:paraId="4AF9F544" w14:textId="77777777" w:rsidR="00394459" w:rsidRPr="00F04FD1" w:rsidRDefault="00394459" w:rsidP="0075024B">
            <w:pPr>
              <w:jc w:val="right"/>
            </w:pPr>
            <w:r>
              <w:t>95.31</w:t>
            </w:r>
          </w:p>
        </w:tc>
        <w:tc>
          <w:tcPr>
            <w:tcW w:w="479" w:type="pct"/>
            <w:tcBorders>
              <w:top w:val="nil"/>
              <w:left w:val="nil"/>
              <w:bottom w:val="nil"/>
              <w:right w:val="nil"/>
            </w:tcBorders>
            <w:shd w:val="clear" w:color="000000" w:fill="FFFFFF"/>
          </w:tcPr>
          <w:p w14:paraId="7242FFB3" w14:textId="77777777" w:rsidR="00394459" w:rsidRPr="00F04FD1" w:rsidRDefault="00394459" w:rsidP="0075024B">
            <w:pPr>
              <w:jc w:val="right"/>
            </w:pPr>
            <w:r>
              <w:t>88.40</w:t>
            </w:r>
          </w:p>
        </w:tc>
        <w:tc>
          <w:tcPr>
            <w:tcW w:w="463" w:type="pct"/>
            <w:tcBorders>
              <w:top w:val="nil"/>
              <w:left w:val="nil"/>
              <w:bottom w:val="nil"/>
            </w:tcBorders>
            <w:shd w:val="clear" w:color="auto" w:fill="auto"/>
          </w:tcPr>
          <w:p w14:paraId="0F58799B" w14:textId="77777777" w:rsidR="00394459" w:rsidRPr="008717AD" w:rsidRDefault="00394459" w:rsidP="0075024B">
            <w:pPr>
              <w:jc w:val="right"/>
            </w:pPr>
            <w:r>
              <w:t>91.86</w:t>
            </w:r>
          </w:p>
        </w:tc>
        <w:tc>
          <w:tcPr>
            <w:tcW w:w="523" w:type="pct"/>
            <w:tcBorders>
              <w:top w:val="nil"/>
              <w:left w:val="nil"/>
              <w:bottom w:val="nil"/>
              <w:right w:val="nil"/>
            </w:tcBorders>
            <w:shd w:val="clear" w:color="000000" w:fill="FFFFFF"/>
          </w:tcPr>
          <w:p w14:paraId="503DE149" w14:textId="77777777" w:rsidR="00394459" w:rsidRPr="00BD690F" w:rsidRDefault="00394459" w:rsidP="0075024B">
            <w:pPr>
              <w:jc w:val="right"/>
            </w:pPr>
            <w:r>
              <w:t>8</w:t>
            </w:r>
            <w:r w:rsidRPr="00BD690F">
              <w:t>.</w:t>
            </w:r>
            <w:r>
              <w:t>86</w:t>
            </w:r>
            <w:r w:rsidRPr="00BD690F">
              <w:t>%</w:t>
            </w:r>
          </w:p>
        </w:tc>
        <w:tc>
          <w:tcPr>
            <w:tcW w:w="584" w:type="pct"/>
            <w:gridSpan w:val="3"/>
            <w:tcBorders>
              <w:top w:val="nil"/>
              <w:left w:val="nil"/>
              <w:bottom w:val="nil"/>
              <w:right w:val="nil"/>
            </w:tcBorders>
            <w:shd w:val="clear" w:color="000000" w:fill="FFFFFF"/>
          </w:tcPr>
          <w:p w14:paraId="70F88D46" w14:textId="77777777" w:rsidR="00394459" w:rsidRPr="00090764" w:rsidRDefault="00394459" w:rsidP="0075024B">
            <w:pPr>
              <w:jc w:val="right"/>
            </w:pPr>
            <w:r>
              <w:t>4.47</w:t>
            </w:r>
            <w:r w:rsidRPr="00090764">
              <w:t>%</w:t>
            </w:r>
          </w:p>
        </w:tc>
        <w:tc>
          <w:tcPr>
            <w:tcW w:w="601" w:type="pct"/>
            <w:tcBorders>
              <w:top w:val="nil"/>
              <w:left w:val="nil"/>
              <w:bottom w:val="nil"/>
              <w:right w:val="nil"/>
            </w:tcBorders>
            <w:shd w:val="clear" w:color="000000" w:fill="FFFFFF"/>
          </w:tcPr>
          <w:p w14:paraId="0A50BBE1" w14:textId="77777777" w:rsidR="00394459" w:rsidRPr="00FF15EE" w:rsidRDefault="00394459" w:rsidP="0075024B">
            <w:pPr>
              <w:jc w:val="right"/>
            </w:pPr>
            <w:r w:rsidRPr="00FF15EE">
              <w:t>0.</w:t>
            </w:r>
            <w:r>
              <w:t>40</w:t>
            </w:r>
            <w:r w:rsidRPr="00FF15EE">
              <w:t>%</w:t>
            </w:r>
          </w:p>
        </w:tc>
      </w:tr>
      <w:tr w:rsidR="00394459" w14:paraId="6EE480DA" w14:textId="77777777" w:rsidTr="0075024B">
        <w:trPr>
          <w:jc w:val="center"/>
        </w:trPr>
        <w:tc>
          <w:tcPr>
            <w:tcW w:w="1889" w:type="pct"/>
          </w:tcPr>
          <w:p w14:paraId="1A2B604A" w14:textId="77777777" w:rsidR="00394459" w:rsidRDefault="00394459" w:rsidP="0075024B">
            <w:r>
              <w:t>American States Water</w:t>
            </w:r>
          </w:p>
        </w:tc>
        <w:tc>
          <w:tcPr>
            <w:tcW w:w="461" w:type="pct"/>
            <w:tcBorders>
              <w:top w:val="nil"/>
              <w:left w:val="nil"/>
              <w:bottom w:val="nil"/>
              <w:right w:val="nil"/>
            </w:tcBorders>
            <w:shd w:val="clear" w:color="000000" w:fill="FFFFFF"/>
          </w:tcPr>
          <w:p w14:paraId="0D19B4DA" w14:textId="77777777" w:rsidR="00394459" w:rsidRPr="00F04FD1" w:rsidRDefault="00394459" w:rsidP="0075024B">
            <w:pPr>
              <w:jc w:val="right"/>
            </w:pPr>
            <w:r>
              <w:t>81.24</w:t>
            </w:r>
          </w:p>
        </w:tc>
        <w:tc>
          <w:tcPr>
            <w:tcW w:w="479" w:type="pct"/>
            <w:tcBorders>
              <w:top w:val="nil"/>
              <w:left w:val="nil"/>
              <w:bottom w:val="nil"/>
              <w:right w:val="nil"/>
            </w:tcBorders>
            <w:shd w:val="clear" w:color="000000" w:fill="FFFFFF"/>
          </w:tcPr>
          <w:p w14:paraId="2E3BCAFD" w14:textId="77777777" w:rsidR="00394459" w:rsidRPr="00F04FD1" w:rsidRDefault="00394459" w:rsidP="0075024B">
            <w:pPr>
              <w:jc w:val="right"/>
            </w:pPr>
            <w:r>
              <w:t>74.26</w:t>
            </w:r>
          </w:p>
        </w:tc>
        <w:tc>
          <w:tcPr>
            <w:tcW w:w="463" w:type="pct"/>
            <w:tcBorders>
              <w:top w:val="nil"/>
              <w:left w:val="nil"/>
              <w:bottom w:val="nil"/>
            </w:tcBorders>
            <w:shd w:val="clear" w:color="auto" w:fill="auto"/>
          </w:tcPr>
          <w:p w14:paraId="46E723CD" w14:textId="77777777" w:rsidR="00394459" w:rsidRPr="008717AD" w:rsidRDefault="00394459" w:rsidP="0075024B">
            <w:pPr>
              <w:jc w:val="right"/>
            </w:pPr>
            <w:r>
              <w:t>77.75</w:t>
            </w:r>
          </w:p>
        </w:tc>
        <w:tc>
          <w:tcPr>
            <w:tcW w:w="523" w:type="pct"/>
            <w:tcBorders>
              <w:top w:val="nil"/>
              <w:left w:val="nil"/>
              <w:bottom w:val="nil"/>
              <w:right w:val="nil"/>
            </w:tcBorders>
            <w:shd w:val="clear" w:color="000000" w:fill="FFFFFF"/>
          </w:tcPr>
          <w:p w14:paraId="2C554BC9" w14:textId="77777777" w:rsidR="00394459" w:rsidRPr="00BD690F" w:rsidRDefault="00394459" w:rsidP="0075024B">
            <w:pPr>
              <w:jc w:val="right"/>
            </w:pPr>
            <w:r>
              <w:t>8.20</w:t>
            </w:r>
            <w:r w:rsidRPr="00BD690F">
              <w:t>%</w:t>
            </w:r>
          </w:p>
        </w:tc>
        <w:tc>
          <w:tcPr>
            <w:tcW w:w="584" w:type="pct"/>
            <w:gridSpan w:val="3"/>
            <w:tcBorders>
              <w:top w:val="nil"/>
              <w:left w:val="nil"/>
              <w:bottom w:val="nil"/>
              <w:right w:val="nil"/>
            </w:tcBorders>
            <w:shd w:val="clear" w:color="000000" w:fill="FFFFFF"/>
          </w:tcPr>
          <w:p w14:paraId="5F492F77" w14:textId="77777777" w:rsidR="00394459" w:rsidRPr="00090764" w:rsidRDefault="00394459" w:rsidP="0075024B">
            <w:pPr>
              <w:jc w:val="right"/>
            </w:pPr>
            <w:r>
              <w:t>2.54</w:t>
            </w:r>
            <w:r w:rsidRPr="00090764">
              <w:t>%</w:t>
            </w:r>
          </w:p>
        </w:tc>
        <w:tc>
          <w:tcPr>
            <w:tcW w:w="601" w:type="pct"/>
            <w:tcBorders>
              <w:top w:val="nil"/>
              <w:left w:val="nil"/>
              <w:bottom w:val="nil"/>
              <w:right w:val="nil"/>
            </w:tcBorders>
            <w:shd w:val="clear" w:color="000000" w:fill="FFFFFF"/>
          </w:tcPr>
          <w:p w14:paraId="15AED315" w14:textId="77777777" w:rsidR="00394459" w:rsidRPr="00FF15EE" w:rsidRDefault="00394459" w:rsidP="0075024B">
            <w:pPr>
              <w:jc w:val="right"/>
            </w:pPr>
            <w:r>
              <w:t>0.21</w:t>
            </w:r>
            <w:r w:rsidRPr="00FF15EE">
              <w:t>%</w:t>
            </w:r>
          </w:p>
        </w:tc>
      </w:tr>
      <w:tr w:rsidR="00394459" w14:paraId="2B6CD17A" w14:textId="77777777" w:rsidTr="0075024B">
        <w:trPr>
          <w:jc w:val="center"/>
        </w:trPr>
        <w:tc>
          <w:tcPr>
            <w:tcW w:w="1889" w:type="pct"/>
          </w:tcPr>
          <w:p w14:paraId="4F301C30" w14:textId="77777777" w:rsidR="00394459" w:rsidRDefault="00394459" w:rsidP="0075024B">
            <w:r>
              <w:t>American Water Works</w:t>
            </w:r>
          </w:p>
        </w:tc>
        <w:tc>
          <w:tcPr>
            <w:tcW w:w="461" w:type="pct"/>
            <w:tcBorders>
              <w:top w:val="nil"/>
              <w:left w:val="nil"/>
              <w:bottom w:val="nil"/>
              <w:right w:val="nil"/>
            </w:tcBorders>
            <w:shd w:val="clear" w:color="000000" w:fill="FFFFFF"/>
          </w:tcPr>
          <w:p w14:paraId="03B633FC" w14:textId="77777777" w:rsidR="00394459" w:rsidRPr="00F04FD1" w:rsidRDefault="00394459" w:rsidP="0075024B">
            <w:pPr>
              <w:jc w:val="right"/>
            </w:pPr>
            <w:r>
              <w:t>139.63</w:t>
            </w:r>
          </w:p>
        </w:tc>
        <w:tc>
          <w:tcPr>
            <w:tcW w:w="479" w:type="pct"/>
            <w:tcBorders>
              <w:top w:val="nil"/>
              <w:left w:val="nil"/>
              <w:bottom w:val="nil"/>
              <w:right w:val="nil"/>
            </w:tcBorders>
            <w:shd w:val="clear" w:color="000000" w:fill="FFFFFF"/>
          </w:tcPr>
          <w:p w14:paraId="7FF4F627" w14:textId="77777777" w:rsidR="00394459" w:rsidRPr="00F04FD1" w:rsidRDefault="00394459" w:rsidP="0075024B">
            <w:pPr>
              <w:jc w:val="right"/>
            </w:pPr>
            <w:r>
              <w:t>126.12</w:t>
            </w:r>
          </w:p>
        </w:tc>
        <w:tc>
          <w:tcPr>
            <w:tcW w:w="463" w:type="pct"/>
            <w:tcBorders>
              <w:top w:val="nil"/>
              <w:left w:val="nil"/>
              <w:bottom w:val="nil"/>
            </w:tcBorders>
            <w:shd w:val="clear" w:color="auto" w:fill="auto"/>
          </w:tcPr>
          <w:p w14:paraId="73942B6E" w14:textId="77777777" w:rsidR="00394459" w:rsidRPr="008717AD" w:rsidRDefault="00394459" w:rsidP="0075024B">
            <w:pPr>
              <w:jc w:val="right"/>
            </w:pPr>
            <w:r>
              <w:t>132.88</w:t>
            </w:r>
          </w:p>
        </w:tc>
        <w:tc>
          <w:tcPr>
            <w:tcW w:w="523" w:type="pct"/>
            <w:tcBorders>
              <w:top w:val="nil"/>
              <w:left w:val="nil"/>
              <w:bottom w:val="nil"/>
              <w:right w:val="nil"/>
            </w:tcBorders>
            <w:shd w:val="clear" w:color="000000" w:fill="FFFFFF"/>
          </w:tcPr>
          <w:p w14:paraId="1652FF25" w14:textId="77777777" w:rsidR="00394459" w:rsidRPr="00BD690F" w:rsidRDefault="00394459" w:rsidP="0075024B">
            <w:pPr>
              <w:jc w:val="right"/>
            </w:pPr>
            <w:r>
              <w:t>7.51</w:t>
            </w:r>
            <w:r w:rsidRPr="00BD690F">
              <w:t>%</w:t>
            </w:r>
          </w:p>
        </w:tc>
        <w:tc>
          <w:tcPr>
            <w:tcW w:w="584" w:type="pct"/>
            <w:gridSpan w:val="3"/>
            <w:tcBorders>
              <w:top w:val="nil"/>
              <w:left w:val="nil"/>
              <w:bottom w:val="nil"/>
              <w:right w:val="nil"/>
            </w:tcBorders>
            <w:shd w:val="clear" w:color="000000" w:fill="FFFFFF"/>
          </w:tcPr>
          <w:p w14:paraId="0912DC60" w14:textId="77777777" w:rsidR="00394459" w:rsidRPr="00090764" w:rsidRDefault="00394459" w:rsidP="0075024B">
            <w:pPr>
              <w:jc w:val="right"/>
            </w:pPr>
            <w:r>
              <w:t>23.22</w:t>
            </w:r>
            <w:r w:rsidRPr="00090764">
              <w:t>%</w:t>
            </w:r>
          </w:p>
        </w:tc>
        <w:tc>
          <w:tcPr>
            <w:tcW w:w="601" w:type="pct"/>
            <w:tcBorders>
              <w:top w:val="nil"/>
              <w:left w:val="nil"/>
              <w:bottom w:val="nil"/>
              <w:right w:val="nil"/>
            </w:tcBorders>
            <w:shd w:val="clear" w:color="000000" w:fill="FFFFFF"/>
          </w:tcPr>
          <w:p w14:paraId="339D0F9D" w14:textId="77777777" w:rsidR="00394459" w:rsidRPr="00FF15EE" w:rsidRDefault="00394459" w:rsidP="0075024B">
            <w:pPr>
              <w:jc w:val="right"/>
            </w:pPr>
            <w:r>
              <w:t>1.74</w:t>
            </w:r>
            <w:r w:rsidRPr="00FF15EE">
              <w:t>%</w:t>
            </w:r>
          </w:p>
        </w:tc>
      </w:tr>
      <w:tr w:rsidR="00394459" w14:paraId="3F1704DD" w14:textId="77777777" w:rsidTr="0075024B">
        <w:trPr>
          <w:jc w:val="center"/>
        </w:trPr>
        <w:tc>
          <w:tcPr>
            <w:tcW w:w="1889" w:type="pct"/>
          </w:tcPr>
          <w:p w14:paraId="08AD0E30" w14:textId="77777777" w:rsidR="00394459" w:rsidRDefault="00394459" w:rsidP="0075024B">
            <w:r>
              <w:t>California Water Service</w:t>
            </w:r>
          </w:p>
        </w:tc>
        <w:tc>
          <w:tcPr>
            <w:tcW w:w="461" w:type="pct"/>
            <w:tcBorders>
              <w:top w:val="nil"/>
              <w:left w:val="nil"/>
              <w:bottom w:val="nil"/>
              <w:right w:val="nil"/>
            </w:tcBorders>
            <w:shd w:val="clear" w:color="000000" w:fill="FFFFFF"/>
          </w:tcPr>
          <w:p w14:paraId="72060B3F" w14:textId="77777777" w:rsidR="00394459" w:rsidRPr="00F04FD1" w:rsidRDefault="00394459" w:rsidP="0075024B">
            <w:pPr>
              <w:jc w:val="right"/>
            </w:pPr>
            <w:r>
              <w:t>48.08</w:t>
            </w:r>
          </w:p>
        </w:tc>
        <w:tc>
          <w:tcPr>
            <w:tcW w:w="479" w:type="pct"/>
            <w:tcBorders>
              <w:top w:val="nil"/>
              <w:left w:val="nil"/>
              <w:bottom w:val="nil"/>
              <w:right w:val="nil"/>
            </w:tcBorders>
            <w:shd w:val="clear" w:color="000000" w:fill="FFFFFF"/>
          </w:tcPr>
          <w:p w14:paraId="6CEA587C" w14:textId="77777777" w:rsidR="00394459" w:rsidRPr="00F04FD1" w:rsidRDefault="00394459" w:rsidP="0075024B">
            <w:pPr>
              <w:jc w:val="right"/>
            </w:pPr>
            <w:r>
              <w:t>41.93</w:t>
            </w:r>
          </w:p>
        </w:tc>
        <w:tc>
          <w:tcPr>
            <w:tcW w:w="463" w:type="pct"/>
            <w:tcBorders>
              <w:top w:val="nil"/>
              <w:left w:val="nil"/>
              <w:bottom w:val="nil"/>
            </w:tcBorders>
            <w:shd w:val="clear" w:color="auto" w:fill="auto"/>
          </w:tcPr>
          <w:p w14:paraId="75517CC3" w14:textId="77777777" w:rsidR="00394459" w:rsidRPr="008717AD" w:rsidRDefault="00394459" w:rsidP="0075024B">
            <w:pPr>
              <w:jc w:val="right"/>
            </w:pPr>
            <w:r>
              <w:t>45.01</w:t>
            </w:r>
          </w:p>
        </w:tc>
        <w:tc>
          <w:tcPr>
            <w:tcW w:w="523" w:type="pct"/>
            <w:tcBorders>
              <w:top w:val="nil"/>
              <w:left w:val="nil"/>
              <w:bottom w:val="nil"/>
              <w:right w:val="nil"/>
            </w:tcBorders>
            <w:shd w:val="clear" w:color="000000" w:fill="FFFFFF"/>
          </w:tcPr>
          <w:p w14:paraId="522C3E73" w14:textId="77777777" w:rsidR="00394459" w:rsidRPr="00BD690F" w:rsidRDefault="00394459" w:rsidP="0075024B">
            <w:pPr>
              <w:jc w:val="right"/>
            </w:pPr>
            <w:r>
              <w:t>6.87</w:t>
            </w:r>
            <w:r w:rsidRPr="00BD690F">
              <w:t>%</w:t>
            </w:r>
          </w:p>
        </w:tc>
        <w:tc>
          <w:tcPr>
            <w:tcW w:w="584" w:type="pct"/>
            <w:gridSpan w:val="3"/>
            <w:tcBorders>
              <w:top w:val="nil"/>
              <w:left w:val="nil"/>
              <w:bottom w:val="nil"/>
              <w:right w:val="nil"/>
            </w:tcBorders>
            <w:shd w:val="clear" w:color="000000" w:fill="FFFFFF"/>
          </w:tcPr>
          <w:p w14:paraId="06649421" w14:textId="77777777" w:rsidR="00394459" w:rsidRPr="00090764" w:rsidRDefault="00394459" w:rsidP="0075024B">
            <w:pPr>
              <w:jc w:val="right"/>
            </w:pPr>
            <w:r>
              <w:t>2.37</w:t>
            </w:r>
            <w:r w:rsidRPr="00090764">
              <w:t>%</w:t>
            </w:r>
          </w:p>
        </w:tc>
        <w:tc>
          <w:tcPr>
            <w:tcW w:w="601" w:type="pct"/>
            <w:tcBorders>
              <w:top w:val="nil"/>
              <w:left w:val="nil"/>
              <w:bottom w:val="nil"/>
              <w:right w:val="nil"/>
            </w:tcBorders>
            <w:shd w:val="clear" w:color="000000" w:fill="FFFFFF"/>
          </w:tcPr>
          <w:p w14:paraId="5B935B00" w14:textId="77777777" w:rsidR="00394459" w:rsidRPr="00FF15EE" w:rsidRDefault="00394459" w:rsidP="0075024B">
            <w:pPr>
              <w:jc w:val="right"/>
            </w:pPr>
            <w:r>
              <w:t>0.16</w:t>
            </w:r>
            <w:r w:rsidRPr="00FF15EE">
              <w:t>%</w:t>
            </w:r>
          </w:p>
        </w:tc>
      </w:tr>
      <w:tr w:rsidR="00394459" w14:paraId="4BC596EF" w14:textId="77777777" w:rsidTr="0075024B">
        <w:trPr>
          <w:jc w:val="center"/>
        </w:trPr>
        <w:tc>
          <w:tcPr>
            <w:tcW w:w="1889" w:type="pct"/>
          </w:tcPr>
          <w:p w14:paraId="71226168" w14:textId="77777777" w:rsidR="00394459" w:rsidRDefault="00394459" w:rsidP="0075024B">
            <w:r>
              <w:t>Essential Utilities, Inc.</w:t>
            </w:r>
          </w:p>
        </w:tc>
        <w:tc>
          <w:tcPr>
            <w:tcW w:w="461" w:type="pct"/>
            <w:tcBorders>
              <w:top w:val="nil"/>
              <w:left w:val="nil"/>
              <w:bottom w:val="nil"/>
              <w:right w:val="nil"/>
            </w:tcBorders>
            <w:shd w:val="clear" w:color="000000" w:fill="FFFFFF"/>
          </w:tcPr>
          <w:p w14:paraId="4EFFCBCA" w14:textId="77777777" w:rsidR="00394459" w:rsidRPr="00F04FD1" w:rsidRDefault="00394459" w:rsidP="0075024B">
            <w:pPr>
              <w:jc w:val="right"/>
            </w:pPr>
            <w:r>
              <w:t>41.23</w:t>
            </w:r>
          </w:p>
        </w:tc>
        <w:tc>
          <w:tcPr>
            <w:tcW w:w="479" w:type="pct"/>
            <w:tcBorders>
              <w:top w:val="nil"/>
              <w:left w:val="nil"/>
              <w:bottom w:val="nil"/>
              <w:right w:val="nil"/>
            </w:tcBorders>
            <w:shd w:val="clear" w:color="000000" w:fill="FFFFFF"/>
          </w:tcPr>
          <w:p w14:paraId="4639EBB5" w14:textId="77777777" w:rsidR="00394459" w:rsidRPr="00F04FD1" w:rsidRDefault="00394459" w:rsidP="0075024B">
            <w:pPr>
              <w:jc w:val="right"/>
            </w:pPr>
            <w:r>
              <w:t>37.54</w:t>
            </w:r>
          </w:p>
        </w:tc>
        <w:tc>
          <w:tcPr>
            <w:tcW w:w="463" w:type="pct"/>
            <w:tcBorders>
              <w:top w:val="nil"/>
              <w:left w:val="nil"/>
              <w:bottom w:val="nil"/>
            </w:tcBorders>
            <w:shd w:val="clear" w:color="auto" w:fill="auto"/>
          </w:tcPr>
          <w:p w14:paraId="37146B1A" w14:textId="77777777" w:rsidR="00394459" w:rsidRPr="008717AD" w:rsidRDefault="00394459" w:rsidP="0075024B">
            <w:pPr>
              <w:jc w:val="right"/>
            </w:pPr>
            <w:r>
              <w:t>39.39</w:t>
            </w:r>
          </w:p>
        </w:tc>
        <w:tc>
          <w:tcPr>
            <w:tcW w:w="523" w:type="pct"/>
            <w:tcBorders>
              <w:top w:val="nil"/>
              <w:left w:val="nil"/>
              <w:bottom w:val="nil"/>
              <w:right w:val="nil"/>
            </w:tcBorders>
            <w:shd w:val="clear" w:color="000000" w:fill="FFFFFF"/>
          </w:tcPr>
          <w:p w14:paraId="255D90F3" w14:textId="77777777" w:rsidR="00394459" w:rsidRPr="00BD690F" w:rsidRDefault="00394459" w:rsidP="0075024B">
            <w:pPr>
              <w:jc w:val="right"/>
            </w:pPr>
            <w:r>
              <w:t>8.19</w:t>
            </w:r>
            <w:r w:rsidRPr="00BD690F">
              <w:t>%</w:t>
            </w:r>
          </w:p>
        </w:tc>
        <w:tc>
          <w:tcPr>
            <w:tcW w:w="584" w:type="pct"/>
            <w:gridSpan w:val="3"/>
            <w:tcBorders>
              <w:top w:val="nil"/>
              <w:left w:val="nil"/>
              <w:bottom w:val="nil"/>
              <w:right w:val="nil"/>
            </w:tcBorders>
            <w:shd w:val="clear" w:color="000000" w:fill="FFFFFF"/>
          </w:tcPr>
          <w:p w14:paraId="118E7F37" w14:textId="77777777" w:rsidR="00394459" w:rsidRPr="00090764" w:rsidRDefault="00394459" w:rsidP="0075024B">
            <w:pPr>
              <w:jc w:val="right"/>
            </w:pPr>
            <w:r>
              <w:t>9.90</w:t>
            </w:r>
            <w:r w:rsidRPr="00090764">
              <w:t>%</w:t>
            </w:r>
          </w:p>
        </w:tc>
        <w:tc>
          <w:tcPr>
            <w:tcW w:w="601" w:type="pct"/>
            <w:tcBorders>
              <w:top w:val="nil"/>
              <w:left w:val="nil"/>
              <w:bottom w:val="nil"/>
              <w:right w:val="nil"/>
            </w:tcBorders>
            <w:shd w:val="clear" w:color="000000" w:fill="FFFFFF"/>
          </w:tcPr>
          <w:p w14:paraId="22B318A8" w14:textId="77777777" w:rsidR="00394459" w:rsidRPr="00FF15EE" w:rsidRDefault="00394459" w:rsidP="0075024B">
            <w:pPr>
              <w:jc w:val="right"/>
            </w:pPr>
            <w:r>
              <w:t>0.81</w:t>
            </w:r>
            <w:r w:rsidRPr="00FF15EE">
              <w:t>%</w:t>
            </w:r>
          </w:p>
        </w:tc>
      </w:tr>
      <w:tr w:rsidR="00394459" w14:paraId="74BE2F93" w14:textId="77777777" w:rsidTr="0075024B">
        <w:trPr>
          <w:jc w:val="center"/>
        </w:trPr>
        <w:tc>
          <w:tcPr>
            <w:tcW w:w="1889" w:type="pct"/>
          </w:tcPr>
          <w:p w14:paraId="763C279C" w14:textId="77777777" w:rsidR="00394459" w:rsidRDefault="00394459" w:rsidP="0075024B">
            <w:r>
              <w:t>H20 America</w:t>
            </w:r>
          </w:p>
        </w:tc>
        <w:tc>
          <w:tcPr>
            <w:tcW w:w="461" w:type="pct"/>
            <w:tcBorders>
              <w:top w:val="nil"/>
              <w:left w:val="nil"/>
              <w:bottom w:val="nil"/>
              <w:right w:val="nil"/>
            </w:tcBorders>
            <w:shd w:val="clear" w:color="000000" w:fill="FFFFFF"/>
          </w:tcPr>
          <w:p w14:paraId="7CC8953D" w14:textId="77777777" w:rsidR="00394459" w:rsidRPr="00F04FD1" w:rsidRDefault="00394459" w:rsidP="0075024B">
            <w:pPr>
              <w:jc w:val="right"/>
            </w:pPr>
            <w:r>
              <w:t>61.87</w:t>
            </w:r>
          </w:p>
        </w:tc>
        <w:tc>
          <w:tcPr>
            <w:tcW w:w="479" w:type="pct"/>
            <w:tcBorders>
              <w:top w:val="nil"/>
              <w:left w:val="nil"/>
              <w:bottom w:val="nil"/>
              <w:right w:val="nil"/>
            </w:tcBorders>
            <w:shd w:val="clear" w:color="000000" w:fill="FFFFFF"/>
          </w:tcPr>
          <w:p w14:paraId="361231E2" w14:textId="77777777" w:rsidR="00394459" w:rsidRPr="00F04FD1" w:rsidRDefault="00394459" w:rsidP="0075024B">
            <w:pPr>
              <w:jc w:val="right"/>
            </w:pPr>
            <w:r>
              <w:t>55.82</w:t>
            </w:r>
          </w:p>
        </w:tc>
        <w:tc>
          <w:tcPr>
            <w:tcW w:w="463" w:type="pct"/>
            <w:tcBorders>
              <w:top w:val="nil"/>
              <w:left w:val="nil"/>
              <w:bottom w:val="nil"/>
            </w:tcBorders>
            <w:shd w:val="clear" w:color="auto" w:fill="auto"/>
          </w:tcPr>
          <w:p w14:paraId="73107427" w14:textId="77777777" w:rsidR="00394459" w:rsidRPr="008717AD" w:rsidRDefault="00394459" w:rsidP="0075024B">
            <w:pPr>
              <w:jc w:val="right"/>
            </w:pPr>
            <w:r>
              <w:t>58.85</w:t>
            </w:r>
          </w:p>
        </w:tc>
        <w:tc>
          <w:tcPr>
            <w:tcW w:w="523" w:type="pct"/>
            <w:tcBorders>
              <w:top w:val="nil"/>
              <w:left w:val="nil"/>
              <w:bottom w:val="nil"/>
              <w:right w:val="nil"/>
            </w:tcBorders>
            <w:shd w:val="clear" w:color="000000" w:fill="FFFFFF"/>
          </w:tcPr>
          <w:p w14:paraId="59450031" w14:textId="77777777" w:rsidR="00394459" w:rsidRPr="00BD690F" w:rsidRDefault="00394459" w:rsidP="0075024B">
            <w:pPr>
              <w:jc w:val="right"/>
            </w:pPr>
            <w:r>
              <w:t>6.72</w:t>
            </w:r>
            <w:r w:rsidRPr="00BD690F">
              <w:t>%</w:t>
            </w:r>
          </w:p>
        </w:tc>
        <w:tc>
          <w:tcPr>
            <w:tcW w:w="584" w:type="pct"/>
            <w:gridSpan w:val="3"/>
            <w:tcBorders>
              <w:top w:val="nil"/>
              <w:left w:val="nil"/>
              <w:bottom w:val="nil"/>
              <w:right w:val="nil"/>
            </w:tcBorders>
            <w:shd w:val="clear" w:color="000000" w:fill="FFFFFF"/>
          </w:tcPr>
          <w:p w14:paraId="472533BD" w14:textId="77777777" w:rsidR="00394459" w:rsidRPr="00090764" w:rsidRDefault="00394459" w:rsidP="0075024B">
            <w:pPr>
              <w:jc w:val="right"/>
            </w:pPr>
            <w:r>
              <w:t>1.75</w:t>
            </w:r>
            <w:r w:rsidRPr="00090764">
              <w:t>%</w:t>
            </w:r>
          </w:p>
        </w:tc>
        <w:tc>
          <w:tcPr>
            <w:tcW w:w="601" w:type="pct"/>
            <w:tcBorders>
              <w:top w:val="nil"/>
              <w:left w:val="nil"/>
              <w:bottom w:val="nil"/>
              <w:right w:val="nil"/>
            </w:tcBorders>
            <w:shd w:val="clear" w:color="000000" w:fill="FFFFFF"/>
          </w:tcPr>
          <w:p w14:paraId="793EAEA0" w14:textId="77777777" w:rsidR="00394459" w:rsidRPr="00FF15EE" w:rsidRDefault="00394459" w:rsidP="0075024B">
            <w:pPr>
              <w:jc w:val="right"/>
            </w:pPr>
            <w:r>
              <w:t>0.12</w:t>
            </w:r>
            <w:r w:rsidRPr="00FF15EE">
              <w:t>%</w:t>
            </w:r>
          </w:p>
        </w:tc>
      </w:tr>
      <w:tr w:rsidR="00394459" w14:paraId="1E285C3A" w14:textId="77777777" w:rsidTr="0075024B">
        <w:trPr>
          <w:jc w:val="center"/>
        </w:trPr>
        <w:tc>
          <w:tcPr>
            <w:tcW w:w="1889" w:type="pct"/>
          </w:tcPr>
          <w:p w14:paraId="3F34198E" w14:textId="77777777" w:rsidR="00394459" w:rsidRDefault="00394459" w:rsidP="0075024B">
            <w:r>
              <w:t>Middlesex Water</w:t>
            </w:r>
          </w:p>
        </w:tc>
        <w:tc>
          <w:tcPr>
            <w:tcW w:w="461" w:type="pct"/>
            <w:tcBorders>
              <w:top w:val="nil"/>
              <w:left w:val="nil"/>
              <w:bottom w:val="nil"/>
              <w:right w:val="nil"/>
            </w:tcBorders>
            <w:shd w:val="clear" w:color="000000" w:fill="FFFFFF"/>
          </w:tcPr>
          <w:p w14:paraId="4CC53FDE" w14:textId="77777777" w:rsidR="00394459" w:rsidRPr="00794DA9" w:rsidRDefault="00394459" w:rsidP="0075024B">
            <w:pPr>
              <w:jc w:val="right"/>
            </w:pPr>
            <w:r>
              <w:t>56.30</w:t>
            </w:r>
          </w:p>
        </w:tc>
        <w:tc>
          <w:tcPr>
            <w:tcW w:w="479" w:type="pct"/>
            <w:tcBorders>
              <w:top w:val="nil"/>
              <w:left w:val="nil"/>
              <w:bottom w:val="nil"/>
              <w:right w:val="nil"/>
            </w:tcBorders>
            <w:shd w:val="clear" w:color="000000" w:fill="FFFFFF"/>
          </w:tcPr>
          <w:p w14:paraId="462FF4F9" w14:textId="77777777" w:rsidR="00394459" w:rsidRPr="00794DA9" w:rsidRDefault="00394459" w:rsidP="0075024B">
            <w:pPr>
              <w:jc w:val="right"/>
            </w:pPr>
            <w:r w:rsidRPr="00794DA9">
              <w:t>4</w:t>
            </w:r>
            <w:r>
              <w:t>9.89</w:t>
            </w:r>
          </w:p>
        </w:tc>
        <w:tc>
          <w:tcPr>
            <w:tcW w:w="463" w:type="pct"/>
            <w:tcBorders>
              <w:top w:val="nil"/>
              <w:left w:val="nil"/>
              <w:bottom w:val="nil"/>
            </w:tcBorders>
            <w:shd w:val="clear" w:color="auto" w:fill="auto"/>
          </w:tcPr>
          <w:p w14:paraId="38D5DFAE" w14:textId="77777777" w:rsidR="00394459" w:rsidRPr="00794DA9" w:rsidRDefault="00394459" w:rsidP="0075024B">
            <w:pPr>
              <w:jc w:val="right"/>
            </w:pPr>
            <w:r>
              <w:t>53.10</w:t>
            </w:r>
          </w:p>
        </w:tc>
        <w:tc>
          <w:tcPr>
            <w:tcW w:w="523" w:type="pct"/>
            <w:tcBorders>
              <w:top w:val="nil"/>
              <w:left w:val="nil"/>
              <w:bottom w:val="nil"/>
              <w:right w:val="nil"/>
            </w:tcBorders>
            <w:shd w:val="clear" w:color="000000" w:fill="FFFFFF"/>
          </w:tcPr>
          <w:p w14:paraId="7FF2ED46" w14:textId="77777777" w:rsidR="00394459" w:rsidRPr="00794DA9" w:rsidRDefault="00394459" w:rsidP="0075024B">
            <w:pPr>
              <w:jc w:val="right"/>
            </w:pPr>
            <w:r>
              <w:t>8.62</w:t>
            </w:r>
            <w:r w:rsidRPr="00794DA9">
              <w:t>%</w:t>
            </w:r>
          </w:p>
        </w:tc>
        <w:tc>
          <w:tcPr>
            <w:tcW w:w="584" w:type="pct"/>
            <w:gridSpan w:val="3"/>
            <w:tcBorders>
              <w:top w:val="nil"/>
              <w:left w:val="nil"/>
              <w:bottom w:val="nil"/>
              <w:right w:val="nil"/>
            </w:tcBorders>
            <w:shd w:val="clear" w:color="000000" w:fill="FFFFFF"/>
          </w:tcPr>
          <w:p w14:paraId="2585992E" w14:textId="77777777" w:rsidR="00394459" w:rsidRPr="00794DA9" w:rsidRDefault="00394459" w:rsidP="0075024B">
            <w:pPr>
              <w:jc w:val="right"/>
            </w:pPr>
            <w:r>
              <w:t>0.83</w:t>
            </w:r>
            <w:r w:rsidRPr="00794DA9">
              <w:t>%</w:t>
            </w:r>
          </w:p>
        </w:tc>
        <w:tc>
          <w:tcPr>
            <w:tcW w:w="601" w:type="pct"/>
            <w:tcBorders>
              <w:top w:val="nil"/>
              <w:left w:val="nil"/>
              <w:bottom w:val="nil"/>
              <w:right w:val="nil"/>
            </w:tcBorders>
            <w:shd w:val="clear" w:color="000000" w:fill="FFFFFF"/>
          </w:tcPr>
          <w:p w14:paraId="11525234" w14:textId="77777777" w:rsidR="00394459" w:rsidRPr="00FF7412" w:rsidRDefault="00394459" w:rsidP="0075024B">
            <w:pPr>
              <w:jc w:val="right"/>
              <w:rPr>
                <w:u w:val="single"/>
              </w:rPr>
            </w:pPr>
            <w:r>
              <w:rPr>
                <w:u w:val="single"/>
              </w:rPr>
              <w:t>0.07</w:t>
            </w:r>
            <w:r w:rsidRPr="00FF7412">
              <w:rPr>
                <w:u w:val="single"/>
              </w:rPr>
              <w:t>%</w:t>
            </w:r>
          </w:p>
        </w:tc>
      </w:tr>
      <w:tr w:rsidR="00394459" w14:paraId="5B942639" w14:textId="77777777" w:rsidTr="0075024B">
        <w:trPr>
          <w:jc w:val="center"/>
        </w:trPr>
        <w:tc>
          <w:tcPr>
            <w:tcW w:w="1889" w:type="pct"/>
          </w:tcPr>
          <w:p w14:paraId="0D66CD8D" w14:textId="77777777" w:rsidR="00394459" w:rsidRDefault="00394459" w:rsidP="0075024B"/>
        </w:tc>
        <w:tc>
          <w:tcPr>
            <w:tcW w:w="2510" w:type="pct"/>
            <w:gridSpan w:val="7"/>
          </w:tcPr>
          <w:p w14:paraId="3BE861B4" w14:textId="77777777" w:rsidR="00394459" w:rsidRPr="00363FEB" w:rsidRDefault="00394459" w:rsidP="0075024B">
            <w:pPr>
              <w:jc w:val="right"/>
              <w:rPr>
                <w:b/>
              </w:rPr>
            </w:pPr>
            <w:r>
              <w:rPr>
                <w:b/>
              </w:rPr>
              <w:t>Average Weighted DCF Result:</w:t>
            </w:r>
          </w:p>
        </w:tc>
        <w:tc>
          <w:tcPr>
            <w:tcW w:w="601" w:type="pct"/>
          </w:tcPr>
          <w:p w14:paraId="5CF91B2B" w14:textId="77777777" w:rsidR="00394459" w:rsidRPr="00363FEB" w:rsidRDefault="00394459" w:rsidP="0075024B">
            <w:pPr>
              <w:jc w:val="right"/>
              <w:rPr>
                <w:b/>
                <w:u w:val="double"/>
              </w:rPr>
            </w:pPr>
            <w:r>
              <w:rPr>
                <w:b/>
                <w:u w:val="double"/>
              </w:rPr>
              <w:t>7.43</w:t>
            </w:r>
            <w:r w:rsidRPr="00363FEB">
              <w:rPr>
                <w:b/>
                <w:u w:val="double"/>
              </w:rPr>
              <w:t>%</w:t>
            </w:r>
          </w:p>
        </w:tc>
      </w:tr>
    </w:tbl>
    <w:p w14:paraId="5D8B3E3C" w14:textId="77777777" w:rsidR="00394459" w:rsidRDefault="00394459" w:rsidP="00394459">
      <w:pPr>
        <w:pStyle w:val="BodyText"/>
        <w:spacing w:after="0"/>
      </w:pPr>
    </w:p>
    <w:p w14:paraId="41DF625B" w14:textId="77777777" w:rsidR="00394459" w:rsidRDefault="00394459" w:rsidP="00394459">
      <w:pPr>
        <w:pStyle w:val="BodyText"/>
        <w:spacing w:after="0"/>
      </w:pPr>
      <w:r>
        <w:t>The ROE of 7.43% represents the expected cost of equity required to match the average stock price, less three percent for flotation costs, with the present value of expected cash flows.</w:t>
      </w:r>
    </w:p>
    <w:p w14:paraId="31CD1FBE" w14:textId="77777777" w:rsidR="00394459" w:rsidRDefault="00394459" w:rsidP="00394459">
      <w:pPr>
        <w:pStyle w:val="BodyText"/>
        <w:spacing w:after="0"/>
      </w:pPr>
    </w:p>
    <w:p w14:paraId="254777F8" w14:textId="77777777" w:rsidR="00394459" w:rsidRDefault="00394459" w:rsidP="00394459">
      <w:pPr>
        <w:pStyle w:val="BodyText"/>
        <w:spacing w:after="0"/>
      </w:pPr>
    </w:p>
    <w:p w14:paraId="41D2248F" w14:textId="77777777" w:rsidR="00394459" w:rsidRDefault="00394459" w:rsidP="00394459">
      <w:pPr>
        <w:pStyle w:val="BodyText"/>
        <w:spacing w:after="0"/>
      </w:pPr>
      <w:r>
        <w:t>Sources:</w:t>
      </w:r>
    </w:p>
    <w:p w14:paraId="35D15605" w14:textId="77777777" w:rsidR="00394459" w:rsidRDefault="00394459" w:rsidP="00394459">
      <w:pPr>
        <w:pStyle w:val="BodyText"/>
        <w:spacing w:after="0"/>
      </w:pPr>
      <w:r>
        <w:t>Stock prices obtained from Yahoo Finance for the 30-day period April 1 through April 30, 2026.</w:t>
      </w:r>
    </w:p>
    <w:p w14:paraId="3ADDD003" w14:textId="77777777" w:rsidR="00394459" w:rsidRDefault="00394459" w:rsidP="00394459">
      <w:pPr>
        <w:pStyle w:val="BodyText"/>
        <w:spacing w:after="0"/>
      </w:pPr>
      <w:r>
        <w:t xml:space="preserve">Natural Gas company dividends, earnings, and ROE obtained from </w:t>
      </w:r>
      <w:r w:rsidRPr="004C4156">
        <w:rPr>
          <w:i/>
        </w:rPr>
        <w:t>Value Line</w:t>
      </w:r>
      <w:r w:rsidRPr="00A906DD">
        <w:t xml:space="preserve"> </w:t>
      </w:r>
      <w:r w:rsidRPr="004C4156">
        <w:rPr>
          <w:i/>
        </w:rPr>
        <w:t>Ratings &amp; Reports</w:t>
      </w:r>
      <w:r>
        <w:t>, issued February 20, 2026.</w:t>
      </w:r>
    </w:p>
    <w:p w14:paraId="6A81E6E4" w14:textId="77777777" w:rsidR="00394459" w:rsidRDefault="00394459" w:rsidP="00394459">
      <w:pPr>
        <w:pStyle w:val="OrderBody"/>
      </w:pPr>
      <w:r w:rsidRPr="00A906DD">
        <w:t xml:space="preserve">Water and Wastewater company dividends, earnings, and ROE obtained from </w:t>
      </w:r>
      <w:r w:rsidRPr="004C4156">
        <w:rPr>
          <w:i/>
        </w:rPr>
        <w:t>Value Line Ratings &amp; Reports</w:t>
      </w:r>
      <w:r>
        <w:t>, issued April 3</w:t>
      </w:r>
      <w:r w:rsidRPr="00A906DD">
        <w:t>, 202</w:t>
      </w:r>
      <w:r>
        <w:t>6.</w:t>
      </w:r>
    </w:p>
    <w:p w14:paraId="1483B6EF" w14:textId="77777777" w:rsidR="00394459" w:rsidRDefault="00394459" w:rsidP="00394459">
      <w:pPr>
        <w:pStyle w:val="OrderBody"/>
      </w:pPr>
    </w:p>
    <w:p w14:paraId="1C0DBD34" w14:textId="77777777" w:rsidR="00394459" w:rsidRDefault="00394459" w:rsidP="00394459">
      <w:pPr>
        <w:pStyle w:val="OrderBody"/>
        <w:sectPr w:rsidR="00394459" w:rsidSect="00394459">
          <w:pgSz w:w="12240" w:h="15840" w:code="1"/>
          <w:pgMar w:top="1440" w:right="1440" w:bottom="1440" w:left="1440" w:header="720" w:footer="720" w:gutter="0"/>
          <w:cols w:space="720"/>
          <w:docGrid w:linePitch="360"/>
        </w:sectPr>
      </w:pPr>
    </w:p>
    <w:p w14:paraId="56202737" w14:textId="77777777" w:rsidR="00394459" w:rsidRPr="00273162" w:rsidRDefault="00394459" w:rsidP="00394459">
      <w:pPr>
        <w:pStyle w:val="BodyText"/>
        <w:spacing w:after="0"/>
        <w:jc w:val="center"/>
        <w:rPr>
          <w:b/>
        </w:rPr>
      </w:pPr>
      <w:r w:rsidRPr="00273162">
        <w:rPr>
          <w:b/>
        </w:rPr>
        <w:lastRenderedPageBreak/>
        <w:t>Capital Asset Pricing Model Cost of Equity for</w:t>
      </w:r>
    </w:p>
    <w:p w14:paraId="2A8D5315" w14:textId="77777777" w:rsidR="00394459" w:rsidRPr="00273162" w:rsidRDefault="00394459" w:rsidP="00394459">
      <w:pPr>
        <w:pStyle w:val="BodyText"/>
        <w:spacing w:after="0"/>
        <w:jc w:val="center"/>
        <w:rPr>
          <w:b/>
          <w:u w:val="single"/>
        </w:rPr>
      </w:pPr>
      <w:r w:rsidRPr="00273162">
        <w:rPr>
          <w:b/>
          <w:u w:val="single"/>
        </w:rPr>
        <w:t>Water and Wastewater Industry</w:t>
      </w:r>
    </w:p>
    <w:p w14:paraId="0AB907E7" w14:textId="77777777" w:rsidR="00394459" w:rsidRDefault="00394459" w:rsidP="00394459">
      <w:pPr>
        <w:pStyle w:val="BodyText"/>
        <w:spacing w:after="0"/>
      </w:pPr>
    </w:p>
    <w:p w14:paraId="7770D007" w14:textId="77777777" w:rsidR="00394459" w:rsidRDefault="00394459" w:rsidP="00394459">
      <w:pPr>
        <w:pStyle w:val="BodyText"/>
        <w:spacing w:after="0"/>
      </w:pPr>
      <w:r w:rsidRPr="00F435B9">
        <w:t>CAPM analysis formula</w:t>
      </w:r>
    </w:p>
    <w:p w14:paraId="3DE995B4" w14:textId="77777777" w:rsidR="00394459" w:rsidRDefault="00394459" w:rsidP="00394459">
      <w:pPr>
        <w:pStyle w:val="BodyText"/>
        <w:spacing w:after="0"/>
      </w:pPr>
    </w:p>
    <w:p w14:paraId="4520E94A" w14:textId="77777777" w:rsidR="00394459" w:rsidRDefault="00394459" w:rsidP="00394459">
      <w:pPr>
        <w:pStyle w:val="BodyText"/>
        <w:spacing w:after="0"/>
      </w:pPr>
      <w:r>
        <w:t>K</w:t>
      </w:r>
      <w:r>
        <w:tab/>
        <w:t>=</w:t>
      </w:r>
      <w:r>
        <w:tab/>
        <w:t>RF + Beta (MR - RF) + 0.20%</w:t>
      </w:r>
    </w:p>
    <w:p w14:paraId="1AA29FFD" w14:textId="77777777" w:rsidR="00394459" w:rsidRDefault="00394459" w:rsidP="00394459">
      <w:pPr>
        <w:pStyle w:val="BodyText"/>
        <w:spacing w:after="0"/>
      </w:pPr>
    </w:p>
    <w:p w14:paraId="6BE07A29" w14:textId="77777777" w:rsidR="00394459" w:rsidRDefault="00394459" w:rsidP="00394459">
      <w:pPr>
        <w:pStyle w:val="BodyText"/>
        <w:spacing w:after="0"/>
      </w:pPr>
      <w:r w:rsidRPr="00F435B9">
        <w:t>K</w:t>
      </w:r>
      <w:r w:rsidRPr="00F435B9">
        <w:tab/>
        <w:t>=</w:t>
      </w:r>
      <w:r w:rsidRPr="00F435B9">
        <w:tab/>
        <w:t>Investor’s required rate of return</w:t>
      </w:r>
    </w:p>
    <w:p w14:paraId="1DBB5B27" w14:textId="77777777" w:rsidR="00394459" w:rsidRDefault="00394459" w:rsidP="00394459">
      <w:pPr>
        <w:pStyle w:val="BodyText"/>
        <w:spacing w:after="0"/>
      </w:pPr>
    </w:p>
    <w:p w14:paraId="37A49C25" w14:textId="77777777" w:rsidR="00394459" w:rsidRDefault="00394459" w:rsidP="00394459">
      <w:pPr>
        <w:pStyle w:val="BodyText"/>
        <w:spacing w:after="0"/>
      </w:pPr>
      <w:r w:rsidRPr="00F435B9">
        <w:t xml:space="preserve">RF </w:t>
      </w:r>
      <w:r w:rsidRPr="00F435B9">
        <w:tab/>
        <w:t>=</w:t>
      </w:r>
      <w:r w:rsidRPr="00F435B9">
        <w:tab/>
        <w:t>Risk-free rate</w:t>
      </w:r>
    </w:p>
    <w:p w14:paraId="4106FB07" w14:textId="77777777" w:rsidR="00394459" w:rsidRDefault="00394459" w:rsidP="00394459">
      <w:pPr>
        <w:pStyle w:val="BodyText"/>
        <w:spacing w:after="0"/>
        <w:ind w:left="720" w:firstLine="720"/>
      </w:pPr>
      <w:r>
        <w:t>(May 2026 Blue Chip</w:t>
      </w:r>
      <w:r w:rsidRPr="00F435B9">
        <w:t xml:space="preserve"> for</w:t>
      </w:r>
      <w:r>
        <w:t>ecast for</w:t>
      </w:r>
      <w:r w:rsidRPr="00F435B9">
        <w:t xml:space="preserve"> 30-year U.S. Treasury </w:t>
      </w:r>
      <w:r>
        <w:t>b</w:t>
      </w:r>
      <w:r w:rsidRPr="00F435B9">
        <w:t xml:space="preserve">ond </w:t>
      </w:r>
      <w:r>
        <w:t>y</w:t>
      </w:r>
      <w:r w:rsidRPr="00F435B9">
        <w:t>iel</w:t>
      </w:r>
      <w:r>
        <w:t>d)</w:t>
      </w:r>
    </w:p>
    <w:p w14:paraId="43D90F3D" w14:textId="77777777" w:rsidR="00394459" w:rsidRDefault="00394459" w:rsidP="00394459">
      <w:pPr>
        <w:pStyle w:val="BodyText"/>
        <w:spacing w:after="0"/>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0"/>
        <w:gridCol w:w="1050"/>
        <w:gridCol w:w="1050"/>
        <w:gridCol w:w="1050"/>
        <w:gridCol w:w="1050"/>
      </w:tblGrid>
      <w:tr w:rsidR="00394459" w14:paraId="663FCC1D" w14:textId="77777777" w:rsidTr="0075024B">
        <w:trPr>
          <w:jc w:val="center"/>
        </w:trPr>
        <w:tc>
          <w:tcPr>
            <w:tcW w:w="0" w:type="auto"/>
          </w:tcPr>
          <w:p w14:paraId="792A6CE0" w14:textId="77777777" w:rsidR="00394459" w:rsidRPr="007C41D8" w:rsidRDefault="00394459" w:rsidP="0075024B">
            <w:pPr>
              <w:jc w:val="center"/>
              <w:rPr>
                <w:u w:val="single"/>
              </w:rPr>
            </w:pPr>
            <w:r w:rsidRPr="007C41D8">
              <w:rPr>
                <w:u w:val="single"/>
              </w:rPr>
              <w:t>3Q</w:t>
            </w:r>
            <w:r>
              <w:rPr>
                <w:u w:val="single"/>
              </w:rPr>
              <w:t xml:space="preserve"> 2026</w:t>
            </w:r>
          </w:p>
        </w:tc>
        <w:tc>
          <w:tcPr>
            <w:tcW w:w="0" w:type="auto"/>
          </w:tcPr>
          <w:p w14:paraId="6B9FC5C8" w14:textId="77777777" w:rsidR="00394459" w:rsidRPr="007C41D8" w:rsidRDefault="00394459" w:rsidP="0075024B">
            <w:pPr>
              <w:jc w:val="center"/>
              <w:rPr>
                <w:u w:val="single"/>
              </w:rPr>
            </w:pPr>
            <w:r w:rsidRPr="007C41D8">
              <w:rPr>
                <w:u w:val="single"/>
              </w:rPr>
              <w:t>4Q</w:t>
            </w:r>
            <w:r>
              <w:rPr>
                <w:u w:val="single"/>
              </w:rPr>
              <w:t xml:space="preserve"> 2026</w:t>
            </w:r>
          </w:p>
        </w:tc>
        <w:tc>
          <w:tcPr>
            <w:tcW w:w="0" w:type="auto"/>
          </w:tcPr>
          <w:p w14:paraId="6B7385F6" w14:textId="77777777" w:rsidR="00394459" w:rsidRPr="007C41D8" w:rsidRDefault="00394459" w:rsidP="0075024B">
            <w:pPr>
              <w:jc w:val="center"/>
              <w:rPr>
                <w:u w:val="single"/>
              </w:rPr>
            </w:pPr>
            <w:r w:rsidRPr="007C41D8">
              <w:rPr>
                <w:u w:val="single"/>
              </w:rPr>
              <w:t>1Q</w:t>
            </w:r>
            <w:r>
              <w:rPr>
                <w:u w:val="single"/>
              </w:rPr>
              <w:t xml:space="preserve"> 2027</w:t>
            </w:r>
          </w:p>
        </w:tc>
        <w:tc>
          <w:tcPr>
            <w:tcW w:w="0" w:type="auto"/>
          </w:tcPr>
          <w:p w14:paraId="49E71565" w14:textId="77777777" w:rsidR="00394459" w:rsidRPr="007C41D8" w:rsidRDefault="00394459" w:rsidP="0075024B">
            <w:pPr>
              <w:jc w:val="center"/>
              <w:rPr>
                <w:u w:val="single"/>
              </w:rPr>
            </w:pPr>
            <w:r w:rsidRPr="007C41D8">
              <w:rPr>
                <w:u w:val="single"/>
              </w:rPr>
              <w:t>2Q</w:t>
            </w:r>
            <w:r>
              <w:rPr>
                <w:u w:val="single"/>
              </w:rPr>
              <w:t xml:space="preserve"> 2027</w:t>
            </w:r>
          </w:p>
        </w:tc>
        <w:tc>
          <w:tcPr>
            <w:tcW w:w="0" w:type="auto"/>
          </w:tcPr>
          <w:p w14:paraId="412C943D" w14:textId="77777777" w:rsidR="00394459" w:rsidRPr="007C41D8" w:rsidRDefault="00394459" w:rsidP="0075024B">
            <w:pPr>
              <w:jc w:val="center"/>
              <w:rPr>
                <w:u w:val="single"/>
              </w:rPr>
            </w:pPr>
            <w:r w:rsidRPr="007C41D8">
              <w:rPr>
                <w:u w:val="single"/>
              </w:rPr>
              <w:t>3Q</w:t>
            </w:r>
            <w:r>
              <w:rPr>
                <w:u w:val="single"/>
              </w:rPr>
              <w:t xml:space="preserve"> 2027</w:t>
            </w:r>
          </w:p>
        </w:tc>
      </w:tr>
      <w:tr w:rsidR="00394459" w14:paraId="279E4F1A" w14:textId="77777777" w:rsidTr="0075024B">
        <w:trPr>
          <w:jc w:val="center"/>
        </w:trPr>
        <w:tc>
          <w:tcPr>
            <w:tcW w:w="0" w:type="auto"/>
          </w:tcPr>
          <w:p w14:paraId="38865A37" w14:textId="77777777" w:rsidR="00394459" w:rsidRDefault="00394459" w:rsidP="0075024B">
            <w:pPr>
              <w:jc w:val="center"/>
            </w:pPr>
            <w:r>
              <w:t>4.90%</w:t>
            </w:r>
          </w:p>
        </w:tc>
        <w:tc>
          <w:tcPr>
            <w:tcW w:w="0" w:type="auto"/>
          </w:tcPr>
          <w:p w14:paraId="153FB61E" w14:textId="77777777" w:rsidR="00394459" w:rsidRDefault="00394459" w:rsidP="0075024B">
            <w:pPr>
              <w:jc w:val="center"/>
            </w:pPr>
            <w:r>
              <w:t>4.80%</w:t>
            </w:r>
          </w:p>
        </w:tc>
        <w:tc>
          <w:tcPr>
            <w:tcW w:w="0" w:type="auto"/>
          </w:tcPr>
          <w:p w14:paraId="483A50F9" w14:textId="77777777" w:rsidR="00394459" w:rsidRDefault="00394459" w:rsidP="0075024B">
            <w:pPr>
              <w:jc w:val="center"/>
            </w:pPr>
            <w:r>
              <w:t>4.80%</w:t>
            </w:r>
          </w:p>
        </w:tc>
        <w:tc>
          <w:tcPr>
            <w:tcW w:w="0" w:type="auto"/>
          </w:tcPr>
          <w:p w14:paraId="00414384" w14:textId="77777777" w:rsidR="00394459" w:rsidRDefault="00394459" w:rsidP="0075024B">
            <w:pPr>
              <w:jc w:val="center"/>
            </w:pPr>
            <w:r>
              <w:t>4.80%</w:t>
            </w:r>
          </w:p>
        </w:tc>
        <w:tc>
          <w:tcPr>
            <w:tcW w:w="0" w:type="auto"/>
          </w:tcPr>
          <w:p w14:paraId="62C7D75F" w14:textId="77777777" w:rsidR="00394459" w:rsidRDefault="00394459" w:rsidP="0075024B">
            <w:pPr>
              <w:jc w:val="center"/>
            </w:pPr>
            <w:r>
              <w:t>4.80%</w:t>
            </w:r>
          </w:p>
        </w:tc>
      </w:tr>
    </w:tbl>
    <w:p w14:paraId="7F4D5668" w14:textId="77777777" w:rsidR="00394459" w:rsidRDefault="00394459" w:rsidP="00394459">
      <w:pPr>
        <w:pStyle w:val="BodyText"/>
        <w:spacing w:after="0"/>
      </w:pPr>
    </w:p>
    <w:p w14:paraId="54F8DC4D" w14:textId="77777777" w:rsidR="00394459" w:rsidRDefault="00394459" w:rsidP="00394459">
      <w:r>
        <w:tab/>
      </w:r>
      <w:r>
        <w:tab/>
      </w:r>
      <w:r>
        <w:tab/>
        <w:t>Average = 4.82%</w:t>
      </w:r>
    </w:p>
    <w:p w14:paraId="6A284E03" w14:textId="77777777" w:rsidR="00394459" w:rsidRDefault="00394459" w:rsidP="00394459"/>
    <w:p w14:paraId="2745B357" w14:textId="77777777" w:rsidR="00394459" w:rsidRDefault="00394459" w:rsidP="00394459">
      <w:r>
        <w:t>Beta</w:t>
      </w:r>
      <w:r>
        <w:tab/>
        <w:t>=</w:t>
      </w:r>
      <w:r>
        <w:tab/>
        <w:t>Measure of industry-specific risk (market-cap-weighted average for the proxy</w:t>
      </w:r>
    </w:p>
    <w:p w14:paraId="37FDD9D0" w14:textId="77777777" w:rsidR="00394459" w:rsidRDefault="00394459" w:rsidP="00394459">
      <w:r>
        <w:tab/>
      </w:r>
      <w:r>
        <w:tab/>
        <w:t>group of natural gas and WAW utilities)</w:t>
      </w:r>
    </w:p>
    <w:p w14:paraId="2099C5CC" w14:textId="77777777" w:rsidR="00394459" w:rsidRDefault="00394459" w:rsidP="00394459"/>
    <w:p w14:paraId="4645F6A8" w14:textId="77777777" w:rsidR="00394459" w:rsidRDefault="00394459" w:rsidP="00394459">
      <w:pPr>
        <w:pStyle w:val="BodyText"/>
        <w:spacing w:after="0"/>
      </w:pPr>
      <w:r w:rsidRPr="00332D41">
        <w:t>MR</w:t>
      </w:r>
      <w:r w:rsidRPr="00332D41">
        <w:tab/>
        <w:t>=</w:t>
      </w:r>
      <w:r w:rsidRPr="00332D41">
        <w:tab/>
        <w:t>Market Return (Value Line Investment Analyzer Web Browse</w:t>
      </w:r>
      <w:r>
        <w:t>r)</w:t>
      </w:r>
    </w:p>
    <w:p w14:paraId="051452D1" w14:textId="77777777" w:rsidR="00394459" w:rsidRDefault="00394459" w:rsidP="00394459">
      <w:pPr>
        <w:pStyle w:val="BodyText"/>
        <w:spacing w:after="0"/>
      </w:pPr>
    </w:p>
    <w:p w14:paraId="77B9CFD9" w14:textId="77777777" w:rsidR="00394459" w:rsidRDefault="00394459" w:rsidP="00394459">
      <w:pPr>
        <w:pStyle w:val="BodyText"/>
        <w:spacing w:after="0"/>
        <w:jc w:val="center"/>
      </w:pPr>
      <w:r>
        <w:t xml:space="preserve">9.47% = 4.82% + 0.802 (10.37% </w:t>
      </w:r>
      <w:r w:rsidRPr="006E41A4">
        <w:t>˗ 4.82</w:t>
      </w:r>
      <w:r>
        <w:t>%) + 0.20%</w:t>
      </w:r>
    </w:p>
    <w:p w14:paraId="2E67B351" w14:textId="77777777" w:rsidR="00394459" w:rsidRDefault="00394459" w:rsidP="00394459">
      <w:pPr>
        <w:pStyle w:val="BodyText"/>
        <w:spacing w:after="0"/>
      </w:pPr>
    </w:p>
    <w:p w14:paraId="5B56EB16" w14:textId="77777777" w:rsidR="00394459" w:rsidRDefault="00394459" w:rsidP="00394459">
      <w:pPr>
        <w:pStyle w:val="BodyText"/>
        <w:spacing w:after="0"/>
      </w:pPr>
      <w:r>
        <w:t>Note:</w:t>
      </w:r>
    </w:p>
    <w:p w14:paraId="3085A1D4" w14:textId="77777777" w:rsidR="00394459" w:rsidRDefault="008E148D" w:rsidP="00394459">
      <w:pPr>
        <w:pStyle w:val="OrderBody"/>
      </w:pPr>
      <w:r>
        <w:t>We</w:t>
      </w:r>
      <w:r w:rsidR="00394459" w:rsidRPr="00442CCC">
        <w:t xml:space="preserve"> calculated the market return using a quarterly DCF model for a large number of dividend paying stocks fol</w:t>
      </w:r>
      <w:r w:rsidR="00394459">
        <w:t>lowed by Value Line. As of May 4, 2026, the result was 10.</w:t>
      </w:r>
      <w:r w:rsidR="00394459" w:rsidRPr="00442CCC">
        <w:t>3</w:t>
      </w:r>
      <w:r w:rsidR="00394459">
        <w:t>7</w:t>
      </w:r>
      <w:r w:rsidR="00394459" w:rsidRPr="00442CCC">
        <w:t xml:space="preserve">%. The market return is adjusted to reflect a flotation cost of three percent for the companies included in the DCF market return calculation. </w:t>
      </w:r>
      <w:r>
        <w:t>We</w:t>
      </w:r>
      <w:r w:rsidR="00394459" w:rsidRPr="00442CCC">
        <w:t xml:space="preserve"> added 20 basis points to the CAPM result to reflect flotation costs for the proxy grou</w:t>
      </w:r>
      <w:r w:rsidR="00394459">
        <w:t>p.</w:t>
      </w:r>
    </w:p>
    <w:p w14:paraId="119E1F01" w14:textId="77777777" w:rsidR="00394459" w:rsidRDefault="00394459" w:rsidP="00394459">
      <w:pPr>
        <w:pStyle w:val="OrderBody"/>
      </w:pPr>
    </w:p>
    <w:p w14:paraId="7A182CCC" w14:textId="77777777" w:rsidR="00394459" w:rsidRDefault="00394459" w:rsidP="00394459">
      <w:pPr>
        <w:pStyle w:val="OrderBody"/>
        <w:sectPr w:rsidR="00394459" w:rsidSect="00394459">
          <w:pgSz w:w="12240" w:h="15840" w:code="1"/>
          <w:pgMar w:top="1440" w:right="1440" w:bottom="1440" w:left="1440" w:header="720" w:footer="720" w:gutter="0"/>
          <w:cols w:space="720"/>
          <w:docGrid w:linePitch="360"/>
        </w:sectPr>
      </w:pPr>
    </w:p>
    <w:p w14:paraId="0C7B7A3C" w14:textId="77777777" w:rsidR="00394459" w:rsidRPr="00254F77" w:rsidRDefault="00394459" w:rsidP="00394459">
      <w:pPr>
        <w:pStyle w:val="BodyText"/>
        <w:spacing w:after="0"/>
        <w:jc w:val="center"/>
        <w:rPr>
          <w:b/>
          <w:u w:val="single"/>
        </w:rPr>
      </w:pPr>
      <w:r w:rsidRPr="00254F77">
        <w:rPr>
          <w:b/>
          <w:u w:val="single"/>
        </w:rPr>
        <w:lastRenderedPageBreak/>
        <w:t>Bond Yield for Water and Wastewater Industry</w:t>
      </w:r>
    </w:p>
    <w:p w14:paraId="780D0777" w14:textId="77777777" w:rsidR="00394459" w:rsidRDefault="00394459" w:rsidP="00394459">
      <w:pPr>
        <w:pStyle w:val="BodyText"/>
        <w:spacing w:after="0"/>
      </w:pPr>
    </w:p>
    <w:p w14:paraId="26E45EDC" w14:textId="77777777" w:rsidR="00394459" w:rsidRPr="00672A95" w:rsidRDefault="00394459" w:rsidP="00394459">
      <w:pPr>
        <w:pStyle w:val="BodyText"/>
        <w:spacing w:after="0"/>
        <w:jc w:val="center"/>
        <w:rPr>
          <w:u w:val="single"/>
        </w:rPr>
      </w:pPr>
      <w:r w:rsidRPr="00672A95">
        <w:rPr>
          <w:u w:val="single"/>
        </w:rPr>
        <w:t>Equity Bond Yield Differential Adjustment</w:t>
      </w:r>
    </w:p>
    <w:p w14:paraId="2217F6DD" w14:textId="77777777" w:rsidR="00394459" w:rsidRDefault="00394459" w:rsidP="00394459">
      <w:pPr>
        <w:pStyle w:val="BodyText"/>
        <w:spacing w:after="0"/>
      </w:pPr>
    </w:p>
    <w:tbl>
      <w:tblPr>
        <w:tblStyle w:val="TableGrid"/>
        <w:tblW w:w="508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4"/>
        <w:gridCol w:w="813"/>
        <w:gridCol w:w="883"/>
        <w:gridCol w:w="687"/>
        <w:gridCol w:w="883"/>
        <w:gridCol w:w="992"/>
        <w:gridCol w:w="883"/>
        <w:gridCol w:w="857"/>
        <w:gridCol w:w="883"/>
        <w:gridCol w:w="1044"/>
      </w:tblGrid>
      <w:tr w:rsidR="00394459" w:rsidRPr="002B3865" w14:paraId="15871ECA" w14:textId="77777777" w:rsidTr="0075024B">
        <w:trPr>
          <w:jc w:val="center"/>
        </w:trPr>
        <w:tc>
          <w:tcPr>
            <w:tcW w:w="932" w:type="pct"/>
          </w:tcPr>
          <w:p w14:paraId="0C664711" w14:textId="77777777" w:rsidR="00394459" w:rsidRPr="002B3865" w:rsidRDefault="00394459" w:rsidP="0075024B">
            <w:pPr>
              <w:jc w:val="center"/>
              <w:rPr>
                <w:u w:val="single"/>
              </w:rPr>
            </w:pPr>
            <w:r w:rsidRPr="002B3865">
              <w:rPr>
                <w:u w:val="single"/>
              </w:rPr>
              <w:t>Credit Rating</w:t>
            </w:r>
          </w:p>
        </w:tc>
        <w:tc>
          <w:tcPr>
            <w:tcW w:w="417" w:type="pct"/>
          </w:tcPr>
          <w:p w14:paraId="4AC1154A" w14:textId="77777777" w:rsidR="00394459" w:rsidRPr="002B3865" w:rsidRDefault="00394459" w:rsidP="0075024B">
            <w:pPr>
              <w:jc w:val="center"/>
              <w:rPr>
                <w:u w:val="single"/>
              </w:rPr>
            </w:pPr>
            <w:r w:rsidRPr="002B3865">
              <w:rPr>
                <w:u w:val="single"/>
              </w:rPr>
              <w:t>(A)</w:t>
            </w:r>
          </w:p>
        </w:tc>
        <w:tc>
          <w:tcPr>
            <w:tcW w:w="453" w:type="pct"/>
          </w:tcPr>
          <w:p w14:paraId="6C5AA7F9" w14:textId="77777777" w:rsidR="00394459" w:rsidRPr="002B3865" w:rsidRDefault="00394459" w:rsidP="0075024B">
            <w:pPr>
              <w:jc w:val="center"/>
              <w:rPr>
                <w:u w:val="single"/>
              </w:rPr>
            </w:pPr>
            <w:r w:rsidRPr="002B3865">
              <w:rPr>
                <w:u w:val="single"/>
              </w:rPr>
              <w:t>Spread</w:t>
            </w:r>
          </w:p>
        </w:tc>
        <w:tc>
          <w:tcPr>
            <w:tcW w:w="353" w:type="pct"/>
          </w:tcPr>
          <w:p w14:paraId="6CEAF177" w14:textId="77777777" w:rsidR="00394459" w:rsidRPr="002B3865" w:rsidRDefault="00394459" w:rsidP="0075024B">
            <w:pPr>
              <w:jc w:val="center"/>
              <w:rPr>
                <w:u w:val="single"/>
              </w:rPr>
            </w:pPr>
            <w:r w:rsidRPr="002B3865">
              <w:rPr>
                <w:u w:val="single"/>
              </w:rPr>
              <w:t>(A-)</w:t>
            </w:r>
          </w:p>
        </w:tc>
        <w:tc>
          <w:tcPr>
            <w:tcW w:w="453" w:type="pct"/>
          </w:tcPr>
          <w:p w14:paraId="0C3E65BC" w14:textId="77777777" w:rsidR="00394459" w:rsidRPr="002B3865" w:rsidRDefault="00394459" w:rsidP="0075024B">
            <w:pPr>
              <w:jc w:val="center"/>
              <w:rPr>
                <w:u w:val="single"/>
              </w:rPr>
            </w:pPr>
            <w:r w:rsidRPr="002B3865">
              <w:rPr>
                <w:u w:val="single"/>
              </w:rPr>
              <w:t>Spread</w:t>
            </w:r>
          </w:p>
        </w:tc>
        <w:tc>
          <w:tcPr>
            <w:tcW w:w="509" w:type="pct"/>
          </w:tcPr>
          <w:p w14:paraId="50D18861" w14:textId="77777777" w:rsidR="00394459" w:rsidRPr="002B3865" w:rsidRDefault="00394459" w:rsidP="0075024B">
            <w:pPr>
              <w:jc w:val="center"/>
              <w:rPr>
                <w:u w:val="single"/>
              </w:rPr>
            </w:pPr>
            <w:r w:rsidRPr="002B3865">
              <w:rPr>
                <w:u w:val="single"/>
              </w:rPr>
              <w:t>(BBB+)</w:t>
            </w:r>
          </w:p>
        </w:tc>
        <w:tc>
          <w:tcPr>
            <w:tcW w:w="453" w:type="pct"/>
          </w:tcPr>
          <w:p w14:paraId="1169DC17" w14:textId="77777777" w:rsidR="00394459" w:rsidRPr="002B3865" w:rsidRDefault="00394459" w:rsidP="0075024B">
            <w:pPr>
              <w:jc w:val="center"/>
              <w:rPr>
                <w:u w:val="single"/>
              </w:rPr>
            </w:pPr>
            <w:r w:rsidRPr="002B3865">
              <w:rPr>
                <w:u w:val="single"/>
              </w:rPr>
              <w:t>Spread</w:t>
            </w:r>
          </w:p>
        </w:tc>
        <w:tc>
          <w:tcPr>
            <w:tcW w:w="440" w:type="pct"/>
          </w:tcPr>
          <w:p w14:paraId="252D1295" w14:textId="77777777" w:rsidR="00394459" w:rsidRPr="002B3865" w:rsidRDefault="00394459" w:rsidP="0075024B">
            <w:pPr>
              <w:jc w:val="center"/>
              <w:rPr>
                <w:u w:val="single"/>
              </w:rPr>
            </w:pPr>
            <w:r w:rsidRPr="002B3865">
              <w:rPr>
                <w:u w:val="single"/>
              </w:rPr>
              <w:t>(BBB)</w:t>
            </w:r>
          </w:p>
        </w:tc>
        <w:tc>
          <w:tcPr>
            <w:tcW w:w="453" w:type="pct"/>
          </w:tcPr>
          <w:p w14:paraId="4D2EA8C2" w14:textId="77777777" w:rsidR="00394459" w:rsidRPr="002B3865" w:rsidRDefault="00394459" w:rsidP="0075024B">
            <w:pPr>
              <w:jc w:val="center"/>
              <w:rPr>
                <w:u w:val="single"/>
              </w:rPr>
            </w:pPr>
            <w:r w:rsidRPr="002B3865">
              <w:rPr>
                <w:u w:val="single"/>
              </w:rPr>
              <w:t>Spread</w:t>
            </w:r>
          </w:p>
        </w:tc>
        <w:tc>
          <w:tcPr>
            <w:tcW w:w="535" w:type="pct"/>
          </w:tcPr>
          <w:p w14:paraId="120CF106" w14:textId="77777777" w:rsidR="00394459" w:rsidRPr="002B3865" w:rsidRDefault="00394459" w:rsidP="0075024B">
            <w:pPr>
              <w:jc w:val="center"/>
              <w:rPr>
                <w:u w:val="single"/>
              </w:rPr>
            </w:pPr>
            <w:r w:rsidRPr="002B3865">
              <w:rPr>
                <w:u w:val="single"/>
              </w:rPr>
              <w:t>(BBB-)</w:t>
            </w:r>
          </w:p>
        </w:tc>
      </w:tr>
      <w:tr w:rsidR="00394459" w14:paraId="6B66C751" w14:textId="77777777" w:rsidTr="0075024B">
        <w:trPr>
          <w:jc w:val="center"/>
        </w:trPr>
        <w:tc>
          <w:tcPr>
            <w:tcW w:w="932" w:type="pct"/>
          </w:tcPr>
          <w:p w14:paraId="7BB4FA47" w14:textId="77777777" w:rsidR="00394459" w:rsidRDefault="00394459" w:rsidP="0075024B">
            <w:pPr>
              <w:jc w:val="center"/>
            </w:pPr>
          </w:p>
        </w:tc>
        <w:tc>
          <w:tcPr>
            <w:tcW w:w="417" w:type="pct"/>
          </w:tcPr>
          <w:p w14:paraId="68F28042" w14:textId="77777777" w:rsidR="00394459" w:rsidRDefault="00394459" w:rsidP="0075024B">
            <w:pPr>
              <w:jc w:val="center"/>
            </w:pPr>
          </w:p>
        </w:tc>
        <w:tc>
          <w:tcPr>
            <w:tcW w:w="453" w:type="pct"/>
          </w:tcPr>
          <w:p w14:paraId="3A2F5797" w14:textId="77777777" w:rsidR="00394459" w:rsidRDefault="00394459" w:rsidP="0075024B">
            <w:pPr>
              <w:jc w:val="center"/>
            </w:pPr>
            <w:r>
              <w:t>NA</w:t>
            </w:r>
          </w:p>
        </w:tc>
        <w:tc>
          <w:tcPr>
            <w:tcW w:w="353" w:type="pct"/>
          </w:tcPr>
          <w:p w14:paraId="4540201C" w14:textId="77777777" w:rsidR="00394459" w:rsidRDefault="00394459" w:rsidP="0075024B">
            <w:pPr>
              <w:jc w:val="center"/>
            </w:pPr>
          </w:p>
        </w:tc>
        <w:tc>
          <w:tcPr>
            <w:tcW w:w="453" w:type="pct"/>
          </w:tcPr>
          <w:p w14:paraId="481CAD5C" w14:textId="77777777" w:rsidR="00394459" w:rsidRDefault="00394459" w:rsidP="0075024B">
            <w:pPr>
              <w:jc w:val="center"/>
            </w:pPr>
            <w:r>
              <w:t>0.115</w:t>
            </w:r>
          </w:p>
        </w:tc>
        <w:tc>
          <w:tcPr>
            <w:tcW w:w="509" w:type="pct"/>
          </w:tcPr>
          <w:p w14:paraId="0F337E70" w14:textId="77777777" w:rsidR="00394459" w:rsidRDefault="00394459" w:rsidP="0075024B">
            <w:pPr>
              <w:jc w:val="center"/>
            </w:pPr>
          </w:p>
        </w:tc>
        <w:tc>
          <w:tcPr>
            <w:tcW w:w="453" w:type="pct"/>
          </w:tcPr>
          <w:p w14:paraId="45864443" w14:textId="77777777" w:rsidR="00394459" w:rsidRDefault="00394459" w:rsidP="0075024B">
            <w:pPr>
              <w:jc w:val="center"/>
            </w:pPr>
            <w:r>
              <w:t>0.115</w:t>
            </w:r>
          </w:p>
        </w:tc>
        <w:tc>
          <w:tcPr>
            <w:tcW w:w="440" w:type="pct"/>
          </w:tcPr>
          <w:p w14:paraId="4AF5934F" w14:textId="77777777" w:rsidR="00394459" w:rsidRDefault="00394459" w:rsidP="0075024B">
            <w:pPr>
              <w:jc w:val="center"/>
            </w:pPr>
          </w:p>
        </w:tc>
        <w:tc>
          <w:tcPr>
            <w:tcW w:w="453" w:type="pct"/>
          </w:tcPr>
          <w:p w14:paraId="4A2116CA" w14:textId="77777777" w:rsidR="00394459" w:rsidRDefault="00394459" w:rsidP="0075024B">
            <w:pPr>
              <w:jc w:val="center"/>
            </w:pPr>
            <w:r>
              <w:t>0.115</w:t>
            </w:r>
          </w:p>
        </w:tc>
        <w:tc>
          <w:tcPr>
            <w:tcW w:w="535" w:type="pct"/>
          </w:tcPr>
          <w:p w14:paraId="72741C18" w14:textId="77777777" w:rsidR="00394459" w:rsidRDefault="00394459" w:rsidP="0075024B">
            <w:pPr>
              <w:jc w:val="center"/>
            </w:pPr>
          </w:p>
        </w:tc>
      </w:tr>
      <w:tr w:rsidR="00394459" w:rsidRPr="00623686" w14:paraId="3CE39537" w14:textId="77777777" w:rsidTr="0075024B">
        <w:trPr>
          <w:jc w:val="center"/>
        </w:trPr>
        <w:tc>
          <w:tcPr>
            <w:tcW w:w="1350" w:type="pct"/>
            <w:gridSpan w:val="2"/>
          </w:tcPr>
          <w:p w14:paraId="60F95F57" w14:textId="77777777" w:rsidR="00394459" w:rsidRPr="00623686" w:rsidRDefault="00394459" w:rsidP="0075024B">
            <w:pPr>
              <w:jc w:val="center"/>
              <w:rPr>
                <w:b/>
              </w:rPr>
            </w:pPr>
          </w:p>
        </w:tc>
        <w:tc>
          <w:tcPr>
            <w:tcW w:w="806" w:type="pct"/>
            <w:gridSpan w:val="2"/>
          </w:tcPr>
          <w:p w14:paraId="59CB829E" w14:textId="77777777" w:rsidR="00394459" w:rsidRPr="00623686" w:rsidRDefault="00394459" w:rsidP="0075024B">
            <w:pPr>
              <w:jc w:val="center"/>
              <w:rPr>
                <w:b/>
              </w:rPr>
            </w:pPr>
          </w:p>
        </w:tc>
        <w:tc>
          <w:tcPr>
            <w:tcW w:w="453" w:type="pct"/>
          </w:tcPr>
          <w:p w14:paraId="6F5EC475" w14:textId="77777777" w:rsidR="00394459" w:rsidRPr="00623686" w:rsidRDefault="00394459" w:rsidP="0075024B">
            <w:pPr>
              <w:jc w:val="center"/>
              <w:rPr>
                <w:b/>
              </w:rPr>
            </w:pPr>
          </w:p>
        </w:tc>
        <w:tc>
          <w:tcPr>
            <w:tcW w:w="509" w:type="pct"/>
          </w:tcPr>
          <w:p w14:paraId="21A3AD46" w14:textId="77777777" w:rsidR="00394459" w:rsidRPr="00623686" w:rsidRDefault="00394459" w:rsidP="0075024B">
            <w:pPr>
              <w:jc w:val="center"/>
              <w:rPr>
                <w:b/>
              </w:rPr>
            </w:pPr>
          </w:p>
        </w:tc>
        <w:tc>
          <w:tcPr>
            <w:tcW w:w="453" w:type="pct"/>
          </w:tcPr>
          <w:p w14:paraId="1F3B1825" w14:textId="77777777" w:rsidR="00394459" w:rsidRPr="00623686" w:rsidRDefault="00394459" w:rsidP="0075024B">
            <w:pPr>
              <w:jc w:val="center"/>
              <w:rPr>
                <w:b/>
              </w:rPr>
            </w:pPr>
          </w:p>
        </w:tc>
        <w:tc>
          <w:tcPr>
            <w:tcW w:w="440" w:type="pct"/>
          </w:tcPr>
          <w:p w14:paraId="391A0262" w14:textId="77777777" w:rsidR="00394459" w:rsidRPr="00623686" w:rsidRDefault="00394459" w:rsidP="0075024B">
            <w:pPr>
              <w:jc w:val="center"/>
              <w:rPr>
                <w:b/>
              </w:rPr>
            </w:pPr>
          </w:p>
        </w:tc>
        <w:tc>
          <w:tcPr>
            <w:tcW w:w="453" w:type="pct"/>
          </w:tcPr>
          <w:p w14:paraId="35DA3342" w14:textId="77777777" w:rsidR="00394459" w:rsidRPr="00623686" w:rsidRDefault="00394459" w:rsidP="0075024B">
            <w:pPr>
              <w:jc w:val="center"/>
              <w:rPr>
                <w:b/>
              </w:rPr>
            </w:pPr>
          </w:p>
        </w:tc>
        <w:tc>
          <w:tcPr>
            <w:tcW w:w="535" w:type="pct"/>
          </w:tcPr>
          <w:p w14:paraId="0EED33A9" w14:textId="77777777" w:rsidR="00394459" w:rsidRPr="00623686" w:rsidRDefault="00394459" w:rsidP="0075024B">
            <w:pPr>
              <w:jc w:val="center"/>
              <w:rPr>
                <w:b/>
              </w:rPr>
            </w:pPr>
          </w:p>
        </w:tc>
      </w:tr>
      <w:tr w:rsidR="00394459" w:rsidRPr="00623686" w14:paraId="584C7395" w14:textId="77777777" w:rsidTr="0075024B">
        <w:trPr>
          <w:jc w:val="center"/>
        </w:trPr>
        <w:tc>
          <w:tcPr>
            <w:tcW w:w="1350" w:type="pct"/>
            <w:gridSpan w:val="2"/>
          </w:tcPr>
          <w:p w14:paraId="01E02904" w14:textId="77777777" w:rsidR="00394459" w:rsidRPr="002B3865" w:rsidRDefault="00394459" w:rsidP="0075024B">
            <w:r w:rsidRPr="002B3865">
              <w:t>120-Month Avg</w:t>
            </w:r>
            <w:r>
              <w:t>.</w:t>
            </w:r>
            <w:r w:rsidRPr="002B3865">
              <w:t xml:space="preserve"> Spread</w:t>
            </w:r>
            <w:r>
              <w:t>:</w:t>
            </w:r>
          </w:p>
        </w:tc>
        <w:tc>
          <w:tcPr>
            <w:tcW w:w="806" w:type="pct"/>
            <w:gridSpan w:val="2"/>
          </w:tcPr>
          <w:p w14:paraId="0F921D40" w14:textId="77777777" w:rsidR="00394459" w:rsidRPr="002B3865" w:rsidRDefault="00394459" w:rsidP="0075024B">
            <w:r>
              <w:t>0.115%</w:t>
            </w:r>
          </w:p>
        </w:tc>
        <w:tc>
          <w:tcPr>
            <w:tcW w:w="453" w:type="pct"/>
          </w:tcPr>
          <w:p w14:paraId="7378ECD4" w14:textId="77777777" w:rsidR="00394459" w:rsidRPr="002B3865" w:rsidRDefault="00394459" w:rsidP="0075024B">
            <w:pPr>
              <w:jc w:val="center"/>
            </w:pPr>
          </w:p>
        </w:tc>
        <w:tc>
          <w:tcPr>
            <w:tcW w:w="509" w:type="pct"/>
          </w:tcPr>
          <w:p w14:paraId="012263ED" w14:textId="77777777" w:rsidR="00394459" w:rsidRPr="002B3865" w:rsidRDefault="00394459" w:rsidP="0075024B">
            <w:pPr>
              <w:jc w:val="center"/>
            </w:pPr>
          </w:p>
        </w:tc>
        <w:tc>
          <w:tcPr>
            <w:tcW w:w="453" w:type="pct"/>
          </w:tcPr>
          <w:p w14:paraId="1F602596" w14:textId="77777777" w:rsidR="00394459" w:rsidRPr="00623686" w:rsidRDefault="00394459" w:rsidP="0075024B">
            <w:pPr>
              <w:jc w:val="center"/>
              <w:rPr>
                <w:b/>
              </w:rPr>
            </w:pPr>
          </w:p>
        </w:tc>
        <w:tc>
          <w:tcPr>
            <w:tcW w:w="440" w:type="pct"/>
          </w:tcPr>
          <w:p w14:paraId="468E9E98" w14:textId="77777777" w:rsidR="00394459" w:rsidRPr="00623686" w:rsidRDefault="00394459" w:rsidP="0075024B">
            <w:pPr>
              <w:jc w:val="center"/>
              <w:rPr>
                <w:b/>
              </w:rPr>
            </w:pPr>
          </w:p>
        </w:tc>
        <w:tc>
          <w:tcPr>
            <w:tcW w:w="453" w:type="pct"/>
          </w:tcPr>
          <w:p w14:paraId="68670DE9" w14:textId="77777777" w:rsidR="00394459" w:rsidRPr="00623686" w:rsidRDefault="00394459" w:rsidP="0075024B">
            <w:pPr>
              <w:jc w:val="center"/>
              <w:rPr>
                <w:b/>
              </w:rPr>
            </w:pPr>
          </w:p>
        </w:tc>
        <w:tc>
          <w:tcPr>
            <w:tcW w:w="535" w:type="pct"/>
          </w:tcPr>
          <w:p w14:paraId="548DA053" w14:textId="77777777" w:rsidR="00394459" w:rsidRPr="00623686" w:rsidRDefault="00394459" w:rsidP="0075024B">
            <w:pPr>
              <w:jc w:val="center"/>
              <w:rPr>
                <w:b/>
              </w:rPr>
            </w:pPr>
          </w:p>
        </w:tc>
      </w:tr>
      <w:tr w:rsidR="00394459" w:rsidRPr="00623686" w14:paraId="20F38C72" w14:textId="77777777" w:rsidTr="0075024B">
        <w:trPr>
          <w:jc w:val="center"/>
        </w:trPr>
        <w:tc>
          <w:tcPr>
            <w:tcW w:w="1350" w:type="pct"/>
            <w:gridSpan w:val="2"/>
          </w:tcPr>
          <w:p w14:paraId="07FAF665" w14:textId="77777777" w:rsidR="00394459" w:rsidRPr="002B3865" w:rsidRDefault="00394459" w:rsidP="0075024B"/>
        </w:tc>
        <w:tc>
          <w:tcPr>
            <w:tcW w:w="806" w:type="pct"/>
            <w:gridSpan w:val="2"/>
          </w:tcPr>
          <w:p w14:paraId="41CB3D4F" w14:textId="77777777" w:rsidR="00394459" w:rsidRPr="002B3865" w:rsidRDefault="00394459" w:rsidP="0075024B">
            <w:pPr>
              <w:jc w:val="center"/>
            </w:pPr>
          </w:p>
        </w:tc>
        <w:tc>
          <w:tcPr>
            <w:tcW w:w="453" w:type="pct"/>
          </w:tcPr>
          <w:p w14:paraId="2CFBD784" w14:textId="77777777" w:rsidR="00394459" w:rsidRPr="002B3865" w:rsidRDefault="00394459" w:rsidP="0075024B">
            <w:pPr>
              <w:jc w:val="center"/>
            </w:pPr>
          </w:p>
        </w:tc>
        <w:tc>
          <w:tcPr>
            <w:tcW w:w="509" w:type="pct"/>
          </w:tcPr>
          <w:p w14:paraId="5487B84C" w14:textId="77777777" w:rsidR="00394459" w:rsidRPr="002B3865" w:rsidRDefault="00394459" w:rsidP="0075024B">
            <w:pPr>
              <w:jc w:val="center"/>
            </w:pPr>
          </w:p>
        </w:tc>
        <w:tc>
          <w:tcPr>
            <w:tcW w:w="453" w:type="pct"/>
          </w:tcPr>
          <w:p w14:paraId="75B6112D" w14:textId="77777777" w:rsidR="00394459" w:rsidRPr="00623686" w:rsidRDefault="00394459" w:rsidP="0075024B">
            <w:pPr>
              <w:jc w:val="center"/>
              <w:rPr>
                <w:b/>
              </w:rPr>
            </w:pPr>
          </w:p>
        </w:tc>
        <w:tc>
          <w:tcPr>
            <w:tcW w:w="440" w:type="pct"/>
          </w:tcPr>
          <w:p w14:paraId="64BDD5D2" w14:textId="77777777" w:rsidR="00394459" w:rsidRPr="00623686" w:rsidRDefault="00394459" w:rsidP="0075024B">
            <w:pPr>
              <w:jc w:val="center"/>
              <w:rPr>
                <w:b/>
              </w:rPr>
            </w:pPr>
          </w:p>
        </w:tc>
        <w:tc>
          <w:tcPr>
            <w:tcW w:w="453" w:type="pct"/>
          </w:tcPr>
          <w:p w14:paraId="61C0B779" w14:textId="77777777" w:rsidR="00394459" w:rsidRPr="00623686" w:rsidRDefault="00394459" w:rsidP="0075024B">
            <w:pPr>
              <w:jc w:val="center"/>
              <w:rPr>
                <w:b/>
              </w:rPr>
            </w:pPr>
          </w:p>
        </w:tc>
        <w:tc>
          <w:tcPr>
            <w:tcW w:w="535" w:type="pct"/>
          </w:tcPr>
          <w:p w14:paraId="394B8329" w14:textId="77777777" w:rsidR="00394459" w:rsidRPr="00623686" w:rsidRDefault="00394459" w:rsidP="0075024B">
            <w:pPr>
              <w:jc w:val="center"/>
              <w:rPr>
                <w:b/>
              </w:rPr>
            </w:pPr>
          </w:p>
        </w:tc>
      </w:tr>
      <w:tr w:rsidR="00394459" w:rsidRPr="00623686" w14:paraId="03C99F0C" w14:textId="77777777" w:rsidTr="0075024B">
        <w:trPr>
          <w:jc w:val="center"/>
        </w:trPr>
        <w:tc>
          <w:tcPr>
            <w:tcW w:w="5000" w:type="pct"/>
            <w:gridSpan w:val="10"/>
          </w:tcPr>
          <w:p w14:paraId="3A5FAF01" w14:textId="77777777" w:rsidR="00394459" w:rsidRPr="000D5D6C" w:rsidRDefault="00394459" w:rsidP="0075024B">
            <w:r>
              <w:t xml:space="preserve">Total Equity Bond </w:t>
            </w:r>
            <w:r w:rsidRPr="002B3865">
              <w:t>Yield Differential</w:t>
            </w:r>
            <w:r>
              <w:t>: 0.115% × 3 = 0.345</w:t>
            </w:r>
            <w:r w:rsidRPr="002B3865">
              <w:t>%</w:t>
            </w:r>
          </w:p>
        </w:tc>
      </w:tr>
    </w:tbl>
    <w:p w14:paraId="68E72F20" w14:textId="77777777" w:rsidR="00394459" w:rsidRDefault="00394459" w:rsidP="00394459">
      <w:pPr>
        <w:pStyle w:val="BodyText"/>
        <w:spacing w:after="0"/>
      </w:pPr>
    </w:p>
    <w:p w14:paraId="0807DF6E" w14:textId="77777777" w:rsidR="00394459" w:rsidRPr="0058213C" w:rsidRDefault="00394459" w:rsidP="00394459">
      <w:pPr>
        <w:pStyle w:val="BodyText"/>
        <w:spacing w:after="0"/>
        <w:jc w:val="center"/>
        <w:rPr>
          <w:u w:val="single"/>
        </w:rPr>
      </w:pPr>
      <w:r w:rsidRPr="0058213C">
        <w:rPr>
          <w:u w:val="single"/>
        </w:rPr>
        <w:t>Blue Chip Financial Forecasts - Corporate Baa Bond Rate</w:t>
      </w:r>
    </w:p>
    <w:p w14:paraId="31133BA7" w14:textId="77777777" w:rsidR="00394459" w:rsidRDefault="00394459" w:rsidP="00394459">
      <w:pPr>
        <w:pStyle w:val="BodyText"/>
        <w:spacing w:after="0"/>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2"/>
        <w:gridCol w:w="1385"/>
        <w:gridCol w:w="1385"/>
        <w:gridCol w:w="1385"/>
        <w:gridCol w:w="1389"/>
      </w:tblGrid>
      <w:tr w:rsidR="00394459" w14:paraId="26D6482F" w14:textId="77777777" w:rsidTr="0075024B">
        <w:trPr>
          <w:jc w:val="center"/>
        </w:trPr>
        <w:tc>
          <w:tcPr>
            <w:tcW w:w="2106" w:type="pct"/>
          </w:tcPr>
          <w:p w14:paraId="49E45474" w14:textId="77777777" w:rsidR="00394459" w:rsidRDefault="00394459" w:rsidP="0075024B">
            <w:pPr>
              <w:jc w:val="center"/>
              <w:rPr>
                <w:b/>
                <w:u w:val="single"/>
              </w:rPr>
            </w:pPr>
          </w:p>
        </w:tc>
        <w:tc>
          <w:tcPr>
            <w:tcW w:w="723" w:type="pct"/>
          </w:tcPr>
          <w:p w14:paraId="5788B75D" w14:textId="77777777" w:rsidR="00394459" w:rsidRPr="002B3865" w:rsidRDefault="00394459" w:rsidP="0075024B">
            <w:pPr>
              <w:jc w:val="center"/>
              <w:rPr>
                <w:u w:val="single"/>
              </w:rPr>
            </w:pPr>
            <w:r>
              <w:rPr>
                <w:u w:val="single"/>
              </w:rPr>
              <w:t>2Q 2026</w:t>
            </w:r>
          </w:p>
        </w:tc>
        <w:tc>
          <w:tcPr>
            <w:tcW w:w="723" w:type="pct"/>
          </w:tcPr>
          <w:p w14:paraId="32EF40BB" w14:textId="77777777" w:rsidR="00394459" w:rsidRPr="002B3865" w:rsidRDefault="00394459" w:rsidP="0075024B">
            <w:pPr>
              <w:jc w:val="center"/>
              <w:rPr>
                <w:u w:val="single"/>
              </w:rPr>
            </w:pPr>
            <w:r>
              <w:rPr>
                <w:u w:val="single"/>
              </w:rPr>
              <w:t>3Q 2026</w:t>
            </w:r>
          </w:p>
        </w:tc>
        <w:tc>
          <w:tcPr>
            <w:tcW w:w="723" w:type="pct"/>
          </w:tcPr>
          <w:p w14:paraId="1F930686" w14:textId="77777777" w:rsidR="00394459" w:rsidRPr="002B3865" w:rsidRDefault="00394459" w:rsidP="0075024B">
            <w:pPr>
              <w:jc w:val="center"/>
              <w:rPr>
                <w:u w:val="single"/>
              </w:rPr>
            </w:pPr>
            <w:r>
              <w:rPr>
                <w:u w:val="single"/>
              </w:rPr>
              <w:t>4Q 2026</w:t>
            </w:r>
          </w:p>
        </w:tc>
        <w:tc>
          <w:tcPr>
            <w:tcW w:w="724" w:type="pct"/>
          </w:tcPr>
          <w:p w14:paraId="666E0C2F" w14:textId="77777777" w:rsidR="00394459" w:rsidRPr="002B3865" w:rsidRDefault="00394459" w:rsidP="0075024B">
            <w:pPr>
              <w:jc w:val="center"/>
              <w:rPr>
                <w:u w:val="single"/>
              </w:rPr>
            </w:pPr>
            <w:r w:rsidRPr="002B3865">
              <w:rPr>
                <w:u w:val="single"/>
              </w:rPr>
              <w:t>1Q 2</w:t>
            </w:r>
            <w:r>
              <w:rPr>
                <w:u w:val="single"/>
              </w:rPr>
              <w:t>027</w:t>
            </w:r>
          </w:p>
        </w:tc>
      </w:tr>
      <w:tr w:rsidR="00394459" w14:paraId="5FEC4E14" w14:textId="77777777" w:rsidTr="0075024B">
        <w:trPr>
          <w:jc w:val="center"/>
        </w:trPr>
        <w:tc>
          <w:tcPr>
            <w:tcW w:w="2106" w:type="pct"/>
            <w:shd w:val="clear" w:color="auto" w:fill="auto"/>
          </w:tcPr>
          <w:p w14:paraId="059BF624" w14:textId="77777777" w:rsidR="00394459" w:rsidRPr="002B3865" w:rsidRDefault="00394459" w:rsidP="0075024B">
            <w:r w:rsidRPr="002B3865">
              <w:t>Forecast Corporate Baa Bond</w:t>
            </w:r>
            <w:r>
              <w:t xml:space="preserve"> Yield</w:t>
            </w:r>
          </w:p>
        </w:tc>
        <w:tc>
          <w:tcPr>
            <w:tcW w:w="723" w:type="pct"/>
            <w:shd w:val="clear" w:color="auto" w:fill="auto"/>
          </w:tcPr>
          <w:p w14:paraId="4B3E65FF" w14:textId="77777777" w:rsidR="00394459" w:rsidRPr="000F1E78" w:rsidRDefault="00394459" w:rsidP="0075024B">
            <w:pPr>
              <w:jc w:val="center"/>
            </w:pPr>
            <w:r>
              <w:t>6.30%</w:t>
            </w:r>
          </w:p>
        </w:tc>
        <w:tc>
          <w:tcPr>
            <w:tcW w:w="723" w:type="pct"/>
            <w:shd w:val="clear" w:color="auto" w:fill="auto"/>
          </w:tcPr>
          <w:p w14:paraId="33DBB3D7" w14:textId="77777777" w:rsidR="00394459" w:rsidRPr="000F1E78" w:rsidRDefault="00394459" w:rsidP="0075024B">
            <w:pPr>
              <w:jc w:val="center"/>
            </w:pPr>
            <w:r>
              <w:t>6.30%</w:t>
            </w:r>
          </w:p>
        </w:tc>
        <w:tc>
          <w:tcPr>
            <w:tcW w:w="723" w:type="pct"/>
            <w:shd w:val="clear" w:color="auto" w:fill="auto"/>
          </w:tcPr>
          <w:p w14:paraId="0E8F0E88" w14:textId="77777777" w:rsidR="00394459" w:rsidRPr="000F1E78" w:rsidRDefault="00394459" w:rsidP="0075024B">
            <w:pPr>
              <w:jc w:val="center"/>
            </w:pPr>
            <w:r>
              <w:t>6</w:t>
            </w:r>
            <w:r w:rsidRPr="000F1E78">
              <w:t>.</w:t>
            </w:r>
            <w:r>
              <w:t>4</w:t>
            </w:r>
            <w:r w:rsidRPr="000F1E78">
              <w:t>0</w:t>
            </w:r>
            <w:r>
              <w:t>%</w:t>
            </w:r>
          </w:p>
        </w:tc>
        <w:tc>
          <w:tcPr>
            <w:tcW w:w="724" w:type="pct"/>
            <w:shd w:val="clear" w:color="auto" w:fill="auto"/>
          </w:tcPr>
          <w:p w14:paraId="212D3F90" w14:textId="77777777" w:rsidR="00394459" w:rsidRPr="000F1E78" w:rsidRDefault="00394459" w:rsidP="0075024B">
            <w:pPr>
              <w:jc w:val="center"/>
            </w:pPr>
            <w:r>
              <w:t>6</w:t>
            </w:r>
            <w:r w:rsidRPr="000F1E78">
              <w:t>.</w:t>
            </w:r>
            <w:r>
              <w:t>4</w:t>
            </w:r>
            <w:r w:rsidRPr="000F1E78">
              <w:t>0</w:t>
            </w:r>
            <w:r>
              <w:t>%</w:t>
            </w:r>
          </w:p>
        </w:tc>
      </w:tr>
      <w:tr w:rsidR="00394459" w14:paraId="12C6DEB9" w14:textId="77777777" w:rsidTr="0075024B">
        <w:trPr>
          <w:jc w:val="center"/>
        </w:trPr>
        <w:tc>
          <w:tcPr>
            <w:tcW w:w="2106" w:type="pct"/>
          </w:tcPr>
          <w:p w14:paraId="077C3C25" w14:textId="77777777" w:rsidR="00394459" w:rsidRPr="002B3865" w:rsidRDefault="00394459" w:rsidP="0075024B"/>
        </w:tc>
        <w:tc>
          <w:tcPr>
            <w:tcW w:w="723" w:type="pct"/>
          </w:tcPr>
          <w:p w14:paraId="441C19FA" w14:textId="77777777" w:rsidR="00394459" w:rsidRPr="002B3865" w:rsidRDefault="00394459" w:rsidP="0075024B">
            <w:pPr>
              <w:jc w:val="center"/>
            </w:pPr>
          </w:p>
        </w:tc>
        <w:tc>
          <w:tcPr>
            <w:tcW w:w="723" w:type="pct"/>
          </w:tcPr>
          <w:p w14:paraId="051D710D" w14:textId="77777777" w:rsidR="00394459" w:rsidRPr="002B3865" w:rsidRDefault="00394459" w:rsidP="0075024B">
            <w:pPr>
              <w:jc w:val="center"/>
            </w:pPr>
          </w:p>
        </w:tc>
        <w:tc>
          <w:tcPr>
            <w:tcW w:w="723" w:type="pct"/>
          </w:tcPr>
          <w:p w14:paraId="5586C268" w14:textId="77777777" w:rsidR="00394459" w:rsidRPr="002B3865" w:rsidRDefault="00394459" w:rsidP="0075024B">
            <w:pPr>
              <w:jc w:val="center"/>
            </w:pPr>
          </w:p>
        </w:tc>
        <w:tc>
          <w:tcPr>
            <w:tcW w:w="724" w:type="pct"/>
          </w:tcPr>
          <w:p w14:paraId="2DDD02F3" w14:textId="77777777" w:rsidR="00394459" w:rsidRPr="002B3865" w:rsidRDefault="00394459" w:rsidP="0075024B">
            <w:pPr>
              <w:jc w:val="center"/>
            </w:pPr>
          </w:p>
        </w:tc>
      </w:tr>
      <w:tr w:rsidR="00394459" w14:paraId="2ED0E83E" w14:textId="77777777" w:rsidTr="0075024B">
        <w:trPr>
          <w:jc w:val="center"/>
        </w:trPr>
        <w:tc>
          <w:tcPr>
            <w:tcW w:w="5000" w:type="pct"/>
            <w:gridSpan w:val="5"/>
          </w:tcPr>
          <w:p w14:paraId="725B2CC1" w14:textId="77777777" w:rsidR="00394459" w:rsidRPr="002B3865" w:rsidRDefault="00394459" w:rsidP="0075024B">
            <w:r>
              <w:t>Average Forecasted Corporate Baa Bond Rate: 6.350%</w:t>
            </w:r>
          </w:p>
        </w:tc>
      </w:tr>
    </w:tbl>
    <w:p w14:paraId="1F6A5D61" w14:textId="77777777" w:rsidR="00394459" w:rsidRDefault="00394459" w:rsidP="00394459">
      <w:pPr>
        <w:pStyle w:val="BodyText"/>
        <w:spacing w:after="0"/>
      </w:pPr>
    </w:p>
    <w:p w14:paraId="4E8D1752" w14:textId="77777777" w:rsidR="00394459" w:rsidRDefault="00394459" w:rsidP="00394459">
      <w:pPr>
        <w:pStyle w:val="BodyText"/>
        <w:spacing w:after="0"/>
      </w:pPr>
      <w:r>
        <w:t>Assumed Bond Yield for Baa3 Utilities: 0.115% + 6.350% = 6.465%</w:t>
      </w:r>
    </w:p>
    <w:p w14:paraId="15C490C3" w14:textId="77777777" w:rsidR="00394459" w:rsidRDefault="00394459" w:rsidP="00394459">
      <w:pPr>
        <w:pStyle w:val="BodyText"/>
        <w:spacing w:after="0"/>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0"/>
        <w:gridCol w:w="1396"/>
        <w:gridCol w:w="1540"/>
      </w:tblGrid>
      <w:tr w:rsidR="00394459" w14:paraId="755E0E6F" w14:textId="77777777" w:rsidTr="0075024B">
        <w:trPr>
          <w:jc w:val="center"/>
        </w:trPr>
        <w:tc>
          <w:tcPr>
            <w:tcW w:w="3466" w:type="pct"/>
          </w:tcPr>
          <w:p w14:paraId="30F258DD" w14:textId="77777777" w:rsidR="00394459" w:rsidRDefault="00394459" w:rsidP="0075024B"/>
        </w:tc>
        <w:tc>
          <w:tcPr>
            <w:tcW w:w="729" w:type="pct"/>
          </w:tcPr>
          <w:p w14:paraId="5C47EFD3" w14:textId="77777777" w:rsidR="00394459" w:rsidRDefault="00394459" w:rsidP="0075024B">
            <w:pPr>
              <w:jc w:val="right"/>
            </w:pPr>
            <w:r>
              <w:t>Currently</w:t>
            </w:r>
          </w:p>
        </w:tc>
        <w:tc>
          <w:tcPr>
            <w:tcW w:w="804" w:type="pct"/>
          </w:tcPr>
          <w:p w14:paraId="4EC84DD0" w14:textId="77777777" w:rsidR="00394459" w:rsidRDefault="00394459" w:rsidP="0075024B">
            <w:pPr>
              <w:jc w:val="right"/>
            </w:pPr>
            <w:r>
              <w:t>Updated</w:t>
            </w:r>
          </w:p>
        </w:tc>
      </w:tr>
      <w:tr w:rsidR="00394459" w14:paraId="76407AC0" w14:textId="77777777" w:rsidTr="0075024B">
        <w:trPr>
          <w:jc w:val="center"/>
        </w:trPr>
        <w:tc>
          <w:tcPr>
            <w:tcW w:w="3466" w:type="pct"/>
          </w:tcPr>
          <w:p w14:paraId="345CAB6A" w14:textId="77777777" w:rsidR="00394459" w:rsidRDefault="00394459" w:rsidP="0075024B"/>
        </w:tc>
        <w:tc>
          <w:tcPr>
            <w:tcW w:w="729" w:type="pct"/>
          </w:tcPr>
          <w:p w14:paraId="6228DB58" w14:textId="77777777" w:rsidR="00394459" w:rsidRPr="002047A8" w:rsidRDefault="00394459" w:rsidP="0075024B">
            <w:pPr>
              <w:jc w:val="right"/>
              <w:rPr>
                <w:u w:val="single"/>
              </w:rPr>
            </w:pPr>
            <w:r w:rsidRPr="002047A8">
              <w:rPr>
                <w:u w:val="single"/>
              </w:rPr>
              <w:t>in Effect</w:t>
            </w:r>
          </w:p>
        </w:tc>
        <w:tc>
          <w:tcPr>
            <w:tcW w:w="804" w:type="pct"/>
          </w:tcPr>
          <w:p w14:paraId="5473B701" w14:textId="77777777" w:rsidR="00394459" w:rsidRPr="002047A8" w:rsidRDefault="00394459" w:rsidP="0075024B">
            <w:pPr>
              <w:jc w:val="right"/>
              <w:rPr>
                <w:u w:val="single"/>
              </w:rPr>
            </w:pPr>
            <w:r w:rsidRPr="002047A8">
              <w:rPr>
                <w:u w:val="single"/>
              </w:rPr>
              <w:t>Results</w:t>
            </w:r>
          </w:p>
        </w:tc>
      </w:tr>
      <w:tr w:rsidR="00394459" w14:paraId="5545C3F0" w14:textId="77777777" w:rsidTr="0075024B">
        <w:trPr>
          <w:jc w:val="center"/>
        </w:trPr>
        <w:tc>
          <w:tcPr>
            <w:tcW w:w="3466" w:type="pct"/>
          </w:tcPr>
          <w:p w14:paraId="22B20C57" w14:textId="77777777" w:rsidR="00394459" w:rsidRDefault="00394459" w:rsidP="0075024B">
            <w:r>
              <w:t>Private Placement Premium</w:t>
            </w:r>
          </w:p>
        </w:tc>
        <w:tc>
          <w:tcPr>
            <w:tcW w:w="729" w:type="pct"/>
          </w:tcPr>
          <w:p w14:paraId="2390315C" w14:textId="77777777" w:rsidR="00394459" w:rsidRDefault="00394459" w:rsidP="0075024B">
            <w:pPr>
              <w:jc w:val="right"/>
            </w:pPr>
            <w:r>
              <w:t>0.50%</w:t>
            </w:r>
          </w:p>
        </w:tc>
        <w:tc>
          <w:tcPr>
            <w:tcW w:w="804" w:type="pct"/>
          </w:tcPr>
          <w:p w14:paraId="6DC26266" w14:textId="77777777" w:rsidR="00394459" w:rsidRDefault="00394459" w:rsidP="0075024B">
            <w:pPr>
              <w:jc w:val="right"/>
            </w:pPr>
            <w:r>
              <w:t>0.50%</w:t>
            </w:r>
          </w:p>
        </w:tc>
      </w:tr>
      <w:tr w:rsidR="00394459" w14:paraId="46BF0D8B" w14:textId="77777777" w:rsidTr="0075024B">
        <w:trPr>
          <w:jc w:val="center"/>
        </w:trPr>
        <w:tc>
          <w:tcPr>
            <w:tcW w:w="3466" w:type="pct"/>
          </w:tcPr>
          <w:p w14:paraId="707AA2C7" w14:textId="77777777" w:rsidR="00394459" w:rsidRDefault="00394459" w:rsidP="0075024B">
            <w:r>
              <w:t>Small-Utility Risk Premium</w:t>
            </w:r>
          </w:p>
        </w:tc>
        <w:tc>
          <w:tcPr>
            <w:tcW w:w="729" w:type="pct"/>
          </w:tcPr>
          <w:p w14:paraId="2BC3AF45" w14:textId="77777777" w:rsidR="00394459" w:rsidRDefault="00394459" w:rsidP="0075024B">
            <w:pPr>
              <w:jc w:val="right"/>
            </w:pPr>
            <w:r>
              <w:t>0.50%</w:t>
            </w:r>
          </w:p>
        </w:tc>
        <w:tc>
          <w:tcPr>
            <w:tcW w:w="804" w:type="pct"/>
          </w:tcPr>
          <w:p w14:paraId="0D27B107" w14:textId="77777777" w:rsidR="00394459" w:rsidRDefault="00394459" w:rsidP="0075024B">
            <w:pPr>
              <w:jc w:val="right"/>
            </w:pPr>
            <w:r>
              <w:t>0.50%</w:t>
            </w:r>
          </w:p>
        </w:tc>
      </w:tr>
      <w:tr w:rsidR="00394459" w14:paraId="0A10D65E" w14:textId="77777777" w:rsidTr="0075024B">
        <w:trPr>
          <w:jc w:val="center"/>
        </w:trPr>
        <w:tc>
          <w:tcPr>
            <w:tcW w:w="3466" w:type="pct"/>
          </w:tcPr>
          <w:p w14:paraId="2A776996" w14:textId="77777777" w:rsidR="00394459" w:rsidRDefault="00394459" w:rsidP="0075024B">
            <w:r>
              <w:t>Assumed Bond Yield for Baa3 Utilities</w:t>
            </w:r>
          </w:p>
        </w:tc>
        <w:tc>
          <w:tcPr>
            <w:tcW w:w="729" w:type="pct"/>
          </w:tcPr>
          <w:p w14:paraId="421A5C09" w14:textId="77777777" w:rsidR="00394459" w:rsidRPr="00695AE3" w:rsidRDefault="00394459" w:rsidP="0075024B">
            <w:pPr>
              <w:jc w:val="right"/>
              <w:rPr>
                <w:u w:val="single"/>
              </w:rPr>
            </w:pPr>
            <w:r>
              <w:rPr>
                <w:u w:val="single"/>
              </w:rPr>
              <w:t>6.17</w:t>
            </w:r>
            <w:r w:rsidRPr="00695AE3">
              <w:rPr>
                <w:u w:val="single"/>
              </w:rPr>
              <w:t>%</w:t>
            </w:r>
          </w:p>
        </w:tc>
        <w:tc>
          <w:tcPr>
            <w:tcW w:w="804" w:type="pct"/>
          </w:tcPr>
          <w:p w14:paraId="0849961F" w14:textId="77777777" w:rsidR="00394459" w:rsidRPr="00695AE3" w:rsidRDefault="00394459" w:rsidP="0075024B">
            <w:pPr>
              <w:jc w:val="right"/>
              <w:rPr>
                <w:u w:val="single"/>
              </w:rPr>
            </w:pPr>
            <w:r>
              <w:rPr>
                <w:u w:val="single"/>
              </w:rPr>
              <w:t>6.46</w:t>
            </w:r>
            <w:r w:rsidRPr="00695AE3">
              <w:rPr>
                <w:u w:val="single"/>
              </w:rPr>
              <w:t>%</w:t>
            </w:r>
          </w:p>
        </w:tc>
      </w:tr>
      <w:tr w:rsidR="00394459" w14:paraId="6B75753A" w14:textId="77777777" w:rsidTr="0075024B">
        <w:trPr>
          <w:jc w:val="center"/>
        </w:trPr>
        <w:tc>
          <w:tcPr>
            <w:tcW w:w="3466" w:type="pct"/>
          </w:tcPr>
          <w:p w14:paraId="42FC82FB" w14:textId="77777777" w:rsidR="00394459" w:rsidRDefault="00394459" w:rsidP="0075024B">
            <w:r>
              <w:t>Assumed Bond Yield for Florida WAW Utilities</w:t>
            </w:r>
          </w:p>
        </w:tc>
        <w:tc>
          <w:tcPr>
            <w:tcW w:w="729" w:type="pct"/>
          </w:tcPr>
          <w:p w14:paraId="6C399ED0" w14:textId="77777777" w:rsidR="00394459" w:rsidRPr="00695AE3" w:rsidRDefault="00394459" w:rsidP="0075024B">
            <w:pPr>
              <w:jc w:val="right"/>
              <w:rPr>
                <w:u w:val="double"/>
              </w:rPr>
            </w:pPr>
            <w:r>
              <w:rPr>
                <w:u w:val="double"/>
              </w:rPr>
              <w:t>7.17</w:t>
            </w:r>
            <w:r w:rsidRPr="00695AE3">
              <w:rPr>
                <w:u w:val="double"/>
              </w:rPr>
              <w:t>%</w:t>
            </w:r>
          </w:p>
        </w:tc>
        <w:tc>
          <w:tcPr>
            <w:tcW w:w="804" w:type="pct"/>
          </w:tcPr>
          <w:p w14:paraId="798E8446" w14:textId="77777777" w:rsidR="00394459" w:rsidRPr="00695AE3" w:rsidRDefault="00394459" w:rsidP="0075024B">
            <w:pPr>
              <w:jc w:val="right"/>
              <w:rPr>
                <w:u w:val="double"/>
              </w:rPr>
            </w:pPr>
            <w:r>
              <w:rPr>
                <w:u w:val="double"/>
              </w:rPr>
              <w:t>7.46</w:t>
            </w:r>
            <w:r w:rsidRPr="00695AE3">
              <w:rPr>
                <w:u w:val="double"/>
              </w:rPr>
              <w:t>%</w:t>
            </w:r>
          </w:p>
        </w:tc>
      </w:tr>
    </w:tbl>
    <w:p w14:paraId="141F1F65" w14:textId="77777777" w:rsidR="00394459" w:rsidRDefault="00394459" w:rsidP="00394459">
      <w:pPr>
        <w:pStyle w:val="BodyText"/>
        <w:spacing w:after="0"/>
      </w:pPr>
    </w:p>
    <w:p w14:paraId="090419C5" w14:textId="77777777" w:rsidR="00394459" w:rsidRDefault="00394459" w:rsidP="00394459">
      <w:pPr>
        <w:pStyle w:val="BodyText"/>
        <w:spacing w:after="0"/>
      </w:pPr>
      <w:r>
        <w:t>Sources:</w:t>
      </w:r>
    </w:p>
    <w:p w14:paraId="7D5D5741" w14:textId="77777777" w:rsidR="00394459" w:rsidRDefault="00394459" w:rsidP="00394459">
      <w:pPr>
        <w:pStyle w:val="BodyText"/>
        <w:spacing w:after="0"/>
      </w:pPr>
      <w:r w:rsidRPr="004C4156">
        <w:rPr>
          <w:i/>
        </w:rPr>
        <w:t>Value Line</w:t>
      </w:r>
      <w:r>
        <w:t xml:space="preserve"> </w:t>
      </w:r>
      <w:r w:rsidRPr="004C4156">
        <w:rPr>
          <w:i/>
        </w:rPr>
        <w:t>Selection &amp; Opinion</w:t>
      </w:r>
      <w:r>
        <w:t xml:space="preserve"> and </w:t>
      </w:r>
      <w:r w:rsidRPr="004C4156">
        <w:rPr>
          <w:i/>
        </w:rPr>
        <w:t>Blue Chip Financial Forecasts</w:t>
      </w:r>
      <w:r>
        <w:t xml:space="preserve"> (120-Month Avg. Spread)</w:t>
      </w:r>
    </w:p>
    <w:p w14:paraId="00E95DC4" w14:textId="77777777" w:rsidR="00394459" w:rsidRDefault="00394459" w:rsidP="00394459">
      <w:pPr>
        <w:pStyle w:val="OrderBody"/>
      </w:pPr>
      <w:r w:rsidRPr="004C4156">
        <w:rPr>
          <w:i/>
        </w:rPr>
        <w:t>Blue Chip Financial Forecasts</w:t>
      </w:r>
      <w:r>
        <w:t xml:space="preserve"> issued May 1, 2026 (Forecast Corporate Baa Bond Yield)</w:t>
      </w:r>
    </w:p>
    <w:p w14:paraId="13BED324" w14:textId="77777777" w:rsidR="00394459" w:rsidRDefault="00394459" w:rsidP="00394459">
      <w:pPr>
        <w:pStyle w:val="OrderBody"/>
      </w:pPr>
    </w:p>
    <w:p w14:paraId="1AB6C2A1" w14:textId="77777777" w:rsidR="00394459" w:rsidRDefault="00394459" w:rsidP="00394459">
      <w:pPr>
        <w:pStyle w:val="OrderBody"/>
        <w:sectPr w:rsidR="00394459" w:rsidSect="00394459">
          <w:pgSz w:w="12240" w:h="15840" w:code="1"/>
          <w:pgMar w:top="1440" w:right="1440" w:bottom="1440" w:left="1440" w:header="720" w:footer="720" w:gutter="0"/>
          <w:cols w:space="720"/>
          <w:docGrid w:linePitch="360"/>
        </w:sectPr>
      </w:pPr>
    </w:p>
    <w:p w14:paraId="70556274" w14:textId="77777777" w:rsidR="00394459" w:rsidRPr="0058213C" w:rsidRDefault="00394459" w:rsidP="00394459">
      <w:pPr>
        <w:pStyle w:val="BodyText"/>
        <w:spacing w:after="0"/>
        <w:jc w:val="center"/>
        <w:rPr>
          <w:b/>
          <w:u w:val="single"/>
        </w:rPr>
      </w:pPr>
      <w:r w:rsidRPr="0058213C">
        <w:rPr>
          <w:b/>
          <w:u w:val="single"/>
        </w:rPr>
        <w:lastRenderedPageBreak/>
        <w:t>2026 Leverage Formula Proxy Group</w:t>
      </w:r>
    </w:p>
    <w:p w14:paraId="16AEFB09" w14:textId="77777777" w:rsidR="00394459" w:rsidRDefault="00394459" w:rsidP="00394459">
      <w:pPr>
        <w:pStyle w:val="BodyText"/>
        <w:spacing w:after="0"/>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3"/>
        <w:gridCol w:w="1028"/>
        <w:gridCol w:w="1362"/>
        <w:gridCol w:w="1702"/>
        <w:gridCol w:w="1328"/>
        <w:gridCol w:w="1499"/>
        <w:gridCol w:w="907"/>
        <w:gridCol w:w="1497"/>
      </w:tblGrid>
      <w:tr w:rsidR="00394459" w14:paraId="31D3C43A" w14:textId="77777777" w:rsidTr="0075024B">
        <w:trPr>
          <w:jc w:val="center"/>
        </w:trPr>
        <w:tc>
          <w:tcPr>
            <w:tcW w:w="1462" w:type="pct"/>
          </w:tcPr>
          <w:p w14:paraId="51E13FF1" w14:textId="77777777" w:rsidR="00394459" w:rsidRDefault="00394459" w:rsidP="0075024B">
            <w:pPr>
              <w:jc w:val="center"/>
            </w:pPr>
          </w:p>
        </w:tc>
        <w:tc>
          <w:tcPr>
            <w:tcW w:w="390" w:type="pct"/>
          </w:tcPr>
          <w:p w14:paraId="495ED8D1" w14:textId="77777777" w:rsidR="00394459" w:rsidRDefault="00394459" w:rsidP="0075024B">
            <w:r>
              <w:t>S&amp;P</w:t>
            </w:r>
          </w:p>
        </w:tc>
        <w:tc>
          <w:tcPr>
            <w:tcW w:w="517" w:type="pct"/>
          </w:tcPr>
          <w:p w14:paraId="56B0A2B7" w14:textId="77777777" w:rsidR="00394459" w:rsidRDefault="00394459" w:rsidP="0075024B">
            <w:pPr>
              <w:jc w:val="center"/>
            </w:pPr>
          </w:p>
        </w:tc>
        <w:tc>
          <w:tcPr>
            <w:tcW w:w="646" w:type="pct"/>
          </w:tcPr>
          <w:p w14:paraId="515F29AF" w14:textId="77777777" w:rsidR="00394459" w:rsidRDefault="00394459" w:rsidP="0075024B">
            <w:pPr>
              <w:jc w:val="center"/>
            </w:pPr>
            <w:r>
              <w:t>Value Line</w:t>
            </w:r>
          </w:p>
        </w:tc>
        <w:tc>
          <w:tcPr>
            <w:tcW w:w="504" w:type="pct"/>
          </w:tcPr>
          <w:p w14:paraId="4ACF0B4B" w14:textId="77777777" w:rsidR="00394459" w:rsidRDefault="00394459" w:rsidP="0075024B">
            <w:pPr>
              <w:jc w:val="right"/>
            </w:pPr>
          </w:p>
        </w:tc>
        <w:tc>
          <w:tcPr>
            <w:tcW w:w="569" w:type="pct"/>
          </w:tcPr>
          <w:p w14:paraId="03F12B98" w14:textId="77777777" w:rsidR="00394459" w:rsidRDefault="00394459" w:rsidP="0075024B">
            <w:pPr>
              <w:jc w:val="center"/>
            </w:pPr>
            <w:r>
              <w:t>Equity</w:t>
            </w:r>
          </w:p>
        </w:tc>
        <w:tc>
          <w:tcPr>
            <w:tcW w:w="344" w:type="pct"/>
          </w:tcPr>
          <w:p w14:paraId="5622168C" w14:textId="77777777" w:rsidR="00394459" w:rsidRDefault="00394459" w:rsidP="0075024B">
            <w:pPr>
              <w:jc w:val="right"/>
            </w:pPr>
            <w:r>
              <w:t>Value</w:t>
            </w:r>
          </w:p>
        </w:tc>
        <w:tc>
          <w:tcPr>
            <w:tcW w:w="569" w:type="pct"/>
          </w:tcPr>
          <w:p w14:paraId="74C7D8C4" w14:textId="77777777" w:rsidR="00394459" w:rsidRDefault="00394459" w:rsidP="0075024B">
            <w:pPr>
              <w:jc w:val="right"/>
            </w:pPr>
            <w:r>
              <w:t>Value Line</w:t>
            </w:r>
          </w:p>
        </w:tc>
      </w:tr>
      <w:tr w:rsidR="00394459" w14:paraId="01EF26DA" w14:textId="77777777" w:rsidTr="0075024B">
        <w:trPr>
          <w:jc w:val="center"/>
        </w:trPr>
        <w:tc>
          <w:tcPr>
            <w:tcW w:w="1462" w:type="pct"/>
          </w:tcPr>
          <w:p w14:paraId="241BA3A3" w14:textId="77777777" w:rsidR="00394459" w:rsidRDefault="00394459" w:rsidP="0075024B">
            <w:pPr>
              <w:jc w:val="center"/>
            </w:pPr>
          </w:p>
        </w:tc>
        <w:tc>
          <w:tcPr>
            <w:tcW w:w="390" w:type="pct"/>
          </w:tcPr>
          <w:p w14:paraId="53617164" w14:textId="77777777" w:rsidR="00394459" w:rsidRDefault="00394459" w:rsidP="0075024B">
            <w:r>
              <w:t>Bond</w:t>
            </w:r>
          </w:p>
        </w:tc>
        <w:tc>
          <w:tcPr>
            <w:tcW w:w="517" w:type="pct"/>
          </w:tcPr>
          <w:p w14:paraId="5C47E69D" w14:textId="77777777" w:rsidR="00394459" w:rsidRDefault="00394459" w:rsidP="0075024B">
            <w:pPr>
              <w:jc w:val="center"/>
            </w:pPr>
            <w:r>
              <w:t>Regulated</w:t>
            </w:r>
          </w:p>
        </w:tc>
        <w:tc>
          <w:tcPr>
            <w:tcW w:w="646" w:type="pct"/>
          </w:tcPr>
          <w:p w14:paraId="4D66F458" w14:textId="77777777" w:rsidR="00394459" w:rsidRDefault="00394459" w:rsidP="0075024B">
            <w:pPr>
              <w:jc w:val="center"/>
            </w:pPr>
            <w:r>
              <w:t>Market Capital</w:t>
            </w:r>
          </w:p>
        </w:tc>
        <w:tc>
          <w:tcPr>
            <w:tcW w:w="504" w:type="pct"/>
          </w:tcPr>
          <w:p w14:paraId="01B8AF9C" w14:textId="77777777" w:rsidR="00394459" w:rsidRDefault="00394459" w:rsidP="0075024B">
            <w:pPr>
              <w:jc w:val="center"/>
            </w:pPr>
            <w:r>
              <w:t>Equity</w:t>
            </w:r>
          </w:p>
        </w:tc>
        <w:tc>
          <w:tcPr>
            <w:tcW w:w="569" w:type="pct"/>
          </w:tcPr>
          <w:p w14:paraId="2535ACC5" w14:textId="77777777" w:rsidR="00394459" w:rsidRDefault="00394459" w:rsidP="0075024B">
            <w:pPr>
              <w:jc w:val="center"/>
            </w:pPr>
            <w:r>
              <w:t>Ratio</w:t>
            </w:r>
          </w:p>
        </w:tc>
        <w:tc>
          <w:tcPr>
            <w:tcW w:w="344" w:type="pct"/>
          </w:tcPr>
          <w:p w14:paraId="1731C4C8" w14:textId="77777777" w:rsidR="00394459" w:rsidRDefault="00394459" w:rsidP="0075024B">
            <w:pPr>
              <w:jc w:val="right"/>
            </w:pPr>
            <w:r>
              <w:t>Line</w:t>
            </w:r>
          </w:p>
        </w:tc>
        <w:tc>
          <w:tcPr>
            <w:tcW w:w="569" w:type="pct"/>
          </w:tcPr>
          <w:p w14:paraId="6B56F483" w14:textId="77777777" w:rsidR="00394459" w:rsidRDefault="00394459" w:rsidP="0075024B">
            <w:pPr>
              <w:jc w:val="center"/>
            </w:pPr>
            <w:r>
              <w:t>Beta</w:t>
            </w:r>
          </w:p>
        </w:tc>
      </w:tr>
      <w:tr w:rsidR="00394459" w:rsidRPr="00E2036A" w14:paraId="33F8EBDF" w14:textId="77777777" w:rsidTr="0075024B">
        <w:trPr>
          <w:jc w:val="center"/>
        </w:trPr>
        <w:tc>
          <w:tcPr>
            <w:tcW w:w="1462" w:type="pct"/>
          </w:tcPr>
          <w:p w14:paraId="4EB223FB" w14:textId="77777777" w:rsidR="00394459" w:rsidRPr="00E2036A" w:rsidRDefault="00394459" w:rsidP="0075024B">
            <w:pPr>
              <w:rPr>
                <w:u w:val="single"/>
              </w:rPr>
            </w:pPr>
            <w:r w:rsidRPr="00E2036A">
              <w:rPr>
                <w:u w:val="single"/>
              </w:rPr>
              <w:t>Company</w:t>
            </w:r>
          </w:p>
        </w:tc>
        <w:tc>
          <w:tcPr>
            <w:tcW w:w="390" w:type="pct"/>
          </w:tcPr>
          <w:p w14:paraId="231B232A" w14:textId="77777777" w:rsidR="00394459" w:rsidRPr="00E2036A" w:rsidRDefault="00394459" w:rsidP="0075024B">
            <w:pPr>
              <w:rPr>
                <w:u w:val="single"/>
              </w:rPr>
            </w:pPr>
            <w:r w:rsidRPr="00E2036A">
              <w:rPr>
                <w:u w:val="single"/>
              </w:rPr>
              <w:t>Rating</w:t>
            </w:r>
          </w:p>
        </w:tc>
        <w:tc>
          <w:tcPr>
            <w:tcW w:w="517" w:type="pct"/>
          </w:tcPr>
          <w:p w14:paraId="6320B79B" w14:textId="77777777" w:rsidR="00394459" w:rsidRPr="00E2036A" w:rsidRDefault="00394459" w:rsidP="0075024B">
            <w:pPr>
              <w:jc w:val="center"/>
              <w:rPr>
                <w:u w:val="single"/>
              </w:rPr>
            </w:pPr>
            <w:r w:rsidRPr="00E2036A">
              <w:rPr>
                <w:u w:val="single"/>
              </w:rPr>
              <w:t>Revenue</w:t>
            </w:r>
          </w:p>
        </w:tc>
        <w:tc>
          <w:tcPr>
            <w:tcW w:w="646" w:type="pct"/>
          </w:tcPr>
          <w:p w14:paraId="79309BBB" w14:textId="77777777" w:rsidR="00394459" w:rsidRPr="00E2036A" w:rsidRDefault="00394459" w:rsidP="0075024B">
            <w:pPr>
              <w:jc w:val="right"/>
              <w:rPr>
                <w:u w:val="single"/>
              </w:rPr>
            </w:pPr>
            <w:r w:rsidRPr="00E2036A">
              <w:rPr>
                <w:u w:val="single"/>
              </w:rPr>
              <w:t>(</w:t>
            </w:r>
            <w:r>
              <w:rPr>
                <w:u w:val="single"/>
              </w:rPr>
              <w:t>in m</w:t>
            </w:r>
            <w:r w:rsidRPr="00E2036A">
              <w:rPr>
                <w:u w:val="single"/>
              </w:rPr>
              <w:t>illions)</w:t>
            </w:r>
          </w:p>
        </w:tc>
        <w:tc>
          <w:tcPr>
            <w:tcW w:w="504" w:type="pct"/>
          </w:tcPr>
          <w:p w14:paraId="58D360C0" w14:textId="77777777" w:rsidR="00394459" w:rsidRPr="00E2036A" w:rsidRDefault="00394459" w:rsidP="0075024B">
            <w:pPr>
              <w:jc w:val="center"/>
              <w:rPr>
                <w:u w:val="single"/>
              </w:rPr>
            </w:pPr>
            <w:r w:rsidRPr="00E2036A">
              <w:rPr>
                <w:u w:val="single"/>
              </w:rPr>
              <w:t>Ratio</w:t>
            </w:r>
          </w:p>
        </w:tc>
        <w:tc>
          <w:tcPr>
            <w:tcW w:w="569" w:type="pct"/>
          </w:tcPr>
          <w:p w14:paraId="40337D7E" w14:textId="77777777" w:rsidR="00394459" w:rsidRPr="00E2036A" w:rsidRDefault="00394459" w:rsidP="0075024B">
            <w:pPr>
              <w:jc w:val="center"/>
              <w:rPr>
                <w:u w:val="single"/>
              </w:rPr>
            </w:pPr>
            <w:r>
              <w:rPr>
                <w:u w:val="single"/>
              </w:rPr>
              <w:t>(Weighted)</w:t>
            </w:r>
          </w:p>
        </w:tc>
        <w:tc>
          <w:tcPr>
            <w:tcW w:w="344" w:type="pct"/>
          </w:tcPr>
          <w:p w14:paraId="12621927" w14:textId="77777777" w:rsidR="00394459" w:rsidRPr="00E2036A" w:rsidRDefault="00394459" w:rsidP="0075024B">
            <w:pPr>
              <w:jc w:val="right"/>
              <w:rPr>
                <w:u w:val="single"/>
              </w:rPr>
            </w:pPr>
            <w:r w:rsidRPr="00E2036A">
              <w:rPr>
                <w:u w:val="single"/>
              </w:rPr>
              <w:t>Beta</w:t>
            </w:r>
          </w:p>
        </w:tc>
        <w:tc>
          <w:tcPr>
            <w:tcW w:w="569" w:type="pct"/>
          </w:tcPr>
          <w:p w14:paraId="586BA07E" w14:textId="77777777" w:rsidR="00394459" w:rsidRPr="00E2036A" w:rsidRDefault="00394459" w:rsidP="0075024B">
            <w:pPr>
              <w:jc w:val="center"/>
              <w:rPr>
                <w:u w:val="single"/>
              </w:rPr>
            </w:pPr>
            <w:r>
              <w:rPr>
                <w:u w:val="single"/>
              </w:rPr>
              <w:t>(Weighted)</w:t>
            </w:r>
          </w:p>
        </w:tc>
      </w:tr>
      <w:tr w:rsidR="00394459" w14:paraId="54415603" w14:textId="77777777" w:rsidTr="0075024B">
        <w:trPr>
          <w:jc w:val="center"/>
        </w:trPr>
        <w:tc>
          <w:tcPr>
            <w:tcW w:w="1462" w:type="pct"/>
          </w:tcPr>
          <w:p w14:paraId="6F7DABA4" w14:textId="77777777" w:rsidR="00394459" w:rsidRDefault="00394459" w:rsidP="0075024B">
            <w:r>
              <w:t>Atmos Energy Corporation</w:t>
            </w:r>
          </w:p>
        </w:tc>
        <w:tc>
          <w:tcPr>
            <w:tcW w:w="390" w:type="pct"/>
          </w:tcPr>
          <w:p w14:paraId="432EA66B" w14:textId="77777777" w:rsidR="00394459" w:rsidRDefault="00394459" w:rsidP="0075024B">
            <w:r>
              <w:t>A-</w:t>
            </w:r>
          </w:p>
        </w:tc>
        <w:tc>
          <w:tcPr>
            <w:tcW w:w="517" w:type="pct"/>
            <w:tcBorders>
              <w:top w:val="nil"/>
              <w:left w:val="nil"/>
              <w:bottom w:val="nil"/>
              <w:right w:val="nil"/>
            </w:tcBorders>
            <w:shd w:val="clear" w:color="000000" w:fill="FFFFFF"/>
          </w:tcPr>
          <w:p w14:paraId="6FB329D0" w14:textId="77777777" w:rsidR="00394459" w:rsidRPr="00A33E3C" w:rsidRDefault="00394459" w:rsidP="0075024B">
            <w:pPr>
              <w:jc w:val="center"/>
            </w:pPr>
            <w:r>
              <w:t>94.10</w:t>
            </w:r>
            <w:r w:rsidRPr="00A33E3C">
              <w:t>%</w:t>
            </w:r>
          </w:p>
        </w:tc>
        <w:tc>
          <w:tcPr>
            <w:tcW w:w="646" w:type="pct"/>
          </w:tcPr>
          <w:p w14:paraId="475813B0" w14:textId="77777777" w:rsidR="00394459" w:rsidRPr="00625DF7" w:rsidRDefault="00394459" w:rsidP="0075024B">
            <w:pPr>
              <w:jc w:val="right"/>
            </w:pPr>
            <w:r>
              <w:t>$28,5</w:t>
            </w:r>
            <w:r w:rsidRPr="00625DF7">
              <w:t>00</w:t>
            </w:r>
          </w:p>
        </w:tc>
        <w:tc>
          <w:tcPr>
            <w:tcW w:w="504" w:type="pct"/>
            <w:tcBorders>
              <w:top w:val="nil"/>
              <w:left w:val="nil"/>
              <w:bottom w:val="nil"/>
              <w:right w:val="nil"/>
            </w:tcBorders>
            <w:shd w:val="clear" w:color="000000" w:fill="FFFFFF"/>
          </w:tcPr>
          <w:p w14:paraId="18F81BFC" w14:textId="77777777" w:rsidR="00394459" w:rsidRPr="005A36D0" w:rsidRDefault="00394459" w:rsidP="0075024B">
            <w:pPr>
              <w:jc w:val="right"/>
            </w:pPr>
            <w:r>
              <w:t>60.12</w:t>
            </w:r>
            <w:r w:rsidRPr="005A36D0">
              <w:t>%</w:t>
            </w:r>
          </w:p>
        </w:tc>
        <w:tc>
          <w:tcPr>
            <w:tcW w:w="569" w:type="pct"/>
            <w:tcBorders>
              <w:top w:val="nil"/>
              <w:left w:val="nil"/>
              <w:bottom w:val="nil"/>
              <w:right w:val="nil"/>
            </w:tcBorders>
            <w:shd w:val="clear" w:color="000000" w:fill="FFFFFF"/>
          </w:tcPr>
          <w:p w14:paraId="01564C3F" w14:textId="77777777" w:rsidR="00394459" w:rsidRPr="009C16F2" w:rsidRDefault="00394459" w:rsidP="0075024B">
            <w:pPr>
              <w:jc w:val="right"/>
            </w:pPr>
            <w:r>
              <w:t>15.01</w:t>
            </w:r>
            <w:r w:rsidRPr="009C16F2">
              <w:t>%</w:t>
            </w:r>
          </w:p>
        </w:tc>
        <w:tc>
          <w:tcPr>
            <w:tcW w:w="344" w:type="pct"/>
            <w:tcBorders>
              <w:top w:val="nil"/>
              <w:left w:val="nil"/>
              <w:bottom w:val="nil"/>
              <w:right w:val="nil"/>
            </w:tcBorders>
            <w:shd w:val="clear" w:color="000000" w:fill="FFFFFF"/>
          </w:tcPr>
          <w:p w14:paraId="66B7BB1E" w14:textId="77777777" w:rsidR="00394459" w:rsidRPr="00741F27" w:rsidRDefault="00394459" w:rsidP="0075024B">
            <w:pPr>
              <w:jc w:val="right"/>
            </w:pPr>
            <w:r>
              <w:t>0.80</w:t>
            </w:r>
          </w:p>
        </w:tc>
        <w:tc>
          <w:tcPr>
            <w:tcW w:w="569" w:type="pct"/>
            <w:tcBorders>
              <w:top w:val="nil"/>
              <w:left w:val="nil"/>
              <w:bottom w:val="nil"/>
              <w:right w:val="nil"/>
            </w:tcBorders>
            <w:shd w:val="clear" w:color="000000" w:fill="FFFFFF"/>
          </w:tcPr>
          <w:p w14:paraId="31924A83" w14:textId="77777777" w:rsidR="00394459" w:rsidRPr="003B5E75" w:rsidRDefault="00394459" w:rsidP="0075024B">
            <w:pPr>
              <w:jc w:val="right"/>
            </w:pPr>
            <w:r>
              <w:t>0.1997</w:t>
            </w:r>
          </w:p>
        </w:tc>
      </w:tr>
      <w:tr w:rsidR="00394459" w14:paraId="26C34A99" w14:textId="77777777" w:rsidTr="0075024B">
        <w:trPr>
          <w:jc w:val="center"/>
        </w:trPr>
        <w:tc>
          <w:tcPr>
            <w:tcW w:w="1462" w:type="pct"/>
          </w:tcPr>
          <w:p w14:paraId="698D836F" w14:textId="77777777" w:rsidR="00394459" w:rsidRDefault="00394459" w:rsidP="0075024B">
            <w:r>
              <w:t>NiSource Inc.</w:t>
            </w:r>
          </w:p>
        </w:tc>
        <w:tc>
          <w:tcPr>
            <w:tcW w:w="390" w:type="pct"/>
          </w:tcPr>
          <w:p w14:paraId="74F82B10" w14:textId="77777777" w:rsidR="00394459" w:rsidRDefault="00394459" w:rsidP="0075024B">
            <w:r>
              <w:t>BBB+</w:t>
            </w:r>
          </w:p>
        </w:tc>
        <w:tc>
          <w:tcPr>
            <w:tcW w:w="517" w:type="pct"/>
            <w:tcBorders>
              <w:top w:val="nil"/>
              <w:left w:val="nil"/>
              <w:bottom w:val="nil"/>
              <w:right w:val="nil"/>
            </w:tcBorders>
            <w:shd w:val="clear" w:color="000000" w:fill="FFFFFF"/>
          </w:tcPr>
          <w:p w14:paraId="6F98FAAC" w14:textId="77777777" w:rsidR="00394459" w:rsidRPr="00A33E3C" w:rsidRDefault="00394459" w:rsidP="0075024B">
            <w:pPr>
              <w:jc w:val="center"/>
            </w:pPr>
            <w:r>
              <w:t>98.65</w:t>
            </w:r>
            <w:r w:rsidRPr="00A33E3C">
              <w:t>%</w:t>
            </w:r>
          </w:p>
        </w:tc>
        <w:tc>
          <w:tcPr>
            <w:tcW w:w="646" w:type="pct"/>
          </w:tcPr>
          <w:p w14:paraId="5AD58E0C" w14:textId="77777777" w:rsidR="00394459" w:rsidRPr="00625DF7" w:rsidRDefault="00394459" w:rsidP="0075024B">
            <w:pPr>
              <w:jc w:val="right"/>
            </w:pPr>
            <w:r>
              <w:t>21,3</w:t>
            </w:r>
            <w:r w:rsidRPr="00625DF7">
              <w:t>00</w:t>
            </w:r>
          </w:p>
        </w:tc>
        <w:tc>
          <w:tcPr>
            <w:tcW w:w="504" w:type="pct"/>
            <w:tcBorders>
              <w:top w:val="nil"/>
              <w:left w:val="nil"/>
              <w:bottom w:val="nil"/>
              <w:right w:val="nil"/>
            </w:tcBorders>
            <w:shd w:val="clear" w:color="000000" w:fill="FFFFFF"/>
          </w:tcPr>
          <w:p w14:paraId="4DB73C0C" w14:textId="77777777" w:rsidR="00394459" w:rsidRPr="005A36D0" w:rsidRDefault="00394459" w:rsidP="0075024B">
            <w:pPr>
              <w:jc w:val="right"/>
            </w:pPr>
            <w:r>
              <w:t>41.83</w:t>
            </w:r>
            <w:r w:rsidRPr="005A36D0">
              <w:t>%</w:t>
            </w:r>
          </w:p>
        </w:tc>
        <w:tc>
          <w:tcPr>
            <w:tcW w:w="569" w:type="pct"/>
            <w:tcBorders>
              <w:top w:val="nil"/>
              <w:left w:val="nil"/>
              <w:bottom w:val="nil"/>
              <w:right w:val="nil"/>
            </w:tcBorders>
            <w:shd w:val="clear" w:color="000000" w:fill="FFFFFF"/>
          </w:tcPr>
          <w:p w14:paraId="09878276" w14:textId="77777777" w:rsidR="00394459" w:rsidRPr="009C16F2" w:rsidRDefault="00394459" w:rsidP="0075024B">
            <w:pPr>
              <w:jc w:val="right"/>
            </w:pPr>
            <w:r>
              <w:t>7.81</w:t>
            </w:r>
            <w:r w:rsidRPr="009C16F2">
              <w:t>%</w:t>
            </w:r>
          </w:p>
        </w:tc>
        <w:tc>
          <w:tcPr>
            <w:tcW w:w="344" w:type="pct"/>
            <w:tcBorders>
              <w:top w:val="nil"/>
              <w:left w:val="nil"/>
              <w:bottom w:val="nil"/>
              <w:right w:val="nil"/>
            </w:tcBorders>
            <w:shd w:val="clear" w:color="000000" w:fill="FFFFFF"/>
          </w:tcPr>
          <w:p w14:paraId="2EA4A423" w14:textId="77777777" w:rsidR="00394459" w:rsidRPr="00741F27" w:rsidRDefault="00394459" w:rsidP="0075024B">
            <w:pPr>
              <w:jc w:val="right"/>
            </w:pPr>
            <w:r>
              <w:t>0.85</w:t>
            </w:r>
          </w:p>
        </w:tc>
        <w:tc>
          <w:tcPr>
            <w:tcW w:w="569" w:type="pct"/>
            <w:tcBorders>
              <w:top w:val="nil"/>
              <w:left w:val="nil"/>
              <w:bottom w:val="nil"/>
              <w:right w:val="nil"/>
            </w:tcBorders>
            <w:shd w:val="clear" w:color="000000" w:fill="FFFFFF"/>
          </w:tcPr>
          <w:p w14:paraId="7D39A030" w14:textId="77777777" w:rsidR="00394459" w:rsidRPr="003B5E75" w:rsidRDefault="00394459" w:rsidP="0075024B">
            <w:pPr>
              <w:jc w:val="right"/>
            </w:pPr>
            <w:r>
              <w:t>0.1586</w:t>
            </w:r>
          </w:p>
        </w:tc>
      </w:tr>
      <w:tr w:rsidR="00394459" w14:paraId="42AA62DD" w14:textId="77777777" w:rsidTr="0075024B">
        <w:trPr>
          <w:jc w:val="center"/>
        </w:trPr>
        <w:tc>
          <w:tcPr>
            <w:tcW w:w="1462" w:type="pct"/>
          </w:tcPr>
          <w:p w14:paraId="2D119E7C" w14:textId="77777777" w:rsidR="00394459" w:rsidRDefault="00394459" w:rsidP="0075024B">
            <w:r>
              <w:t>Northwest Natural Holding</w:t>
            </w:r>
          </w:p>
        </w:tc>
        <w:tc>
          <w:tcPr>
            <w:tcW w:w="390" w:type="pct"/>
          </w:tcPr>
          <w:p w14:paraId="17F9B8CA" w14:textId="77777777" w:rsidR="00394459" w:rsidRDefault="00394459" w:rsidP="0075024B">
            <w:r>
              <w:t>A-</w:t>
            </w:r>
          </w:p>
        </w:tc>
        <w:tc>
          <w:tcPr>
            <w:tcW w:w="517" w:type="pct"/>
            <w:tcBorders>
              <w:top w:val="nil"/>
              <w:left w:val="nil"/>
              <w:bottom w:val="nil"/>
              <w:right w:val="nil"/>
            </w:tcBorders>
            <w:shd w:val="clear" w:color="000000" w:fill="FFFFFF"/>
          </w:tcPr>
          <w:p w14:paraId="6232EAA2" w14:textId="77777777" w:rsidR="00394459" w:rsidRPr="00A33E3C" w:rsidRDefault="00394459" w:rsidP="0075024B">
            <w:pPr>
              <w:jc w:val="center"/>
            </w:pPr>
            <w:r>
              <w:t>88.82</w:t>
            </w:r>
            <w:r w:rsidRPr="00A33E3C">
              <w:t>%</w:t>
            </w:r>
          </w:p>
        </w:tc>
        <w:tc>
          <w:tcPr>
            <w:tcW w:w="646" w:type="pct"/>
          </w:tcPr>
          <w:p w14:paraId="56602D1B" w14:textId="77777777" w:rsidR="00394459" w:rsidRPr="00625DF7" w:rsidRDefault="00394459" w:rsidP="0075024B">
            <w:pPr>
              <w:jc w:val="right"/>
            </w:pPr>
            <w:r>
              <w:t>2,0</w:t>
            </w:r>
            <w:r w:rsidRPr="00625DF7">
              <w:t>00</w:t>
            </w:r>
          </w:p>
        </w:tc>
        <w:tc>
          <w:tcPr>
            <w:tcW w:w="504" w:type="pct"/>
            <w:tcBorders>
              <w:top w:val="nil"/>
              <w:left w:val="nil"/>
              <w:bottom w:val="nil"/>
              <w:right w:val="nil"/>
            </w:tcBorders>
            <w:shd w:val="clear" w:color="000000" w:fill="FFFFFF"/>
          </w:tcPr>
          <w:p w14:paraId="42AF3FFF" w14:textId="77777777" w:rsidR="00394459" w:rsidRPr="005A36D0" w:rsidRDefault="00394459" w:rsidP="0075024B">
            <w:pPr>
              <w:jc w:val="right"/>
            </w:pPr>
            <w:r>
              <w:t>36.15</w:t>
            </w:r>
            <w:r w:rsidRPr="005A36D0">
              <w:t>%</w:t>
            </w:r>
          </w:p>
        </w:tc>
        <w:tc>
          <w:tcPr>
            <w:tcW w:w="569" w:type="pct"/>
            <w:tcBorders>
              <w:top w:val="nil"/>
              <w:left w:val="nil"/>
              <w:bottom w:val="nil"/>
              <w:right w:val="nil"/>
            </w:tcBorders>
            <w:shd w:val="clear" w:color="000000" w:fill="FFFFFF"/>
          </w:tcPr>
          <w:p w14:paraId="5836F5A6" w14:textId="77777777" w:rsidR="00394459" w:rsidRPr="009C16F2" w:rsidRDefault="00394459" w:rsidP="0075024B">
            <w:pPr>
              <w:jc w:val="right"/>
            </w:pPr>
            <w:r>
              <w:t>0.63</w:t>
            </w:r>
            <w:r w:rsidRPr="009C16F2">
              <w:t>%</w:t>
            </w:r>
          </w:p>
        </w:tc>
        <w:tc>
          <w:tcPr>
            <w:tcW w:w="344" w:type="pct"/>
            <w:tcBorders>
              <w:top w:val="nil"/>
              <w:left w:val="nil"/>
              <w:bottom w:val="nil"/>
              <w:right w:val="nil"/>
            </w:tcBorders>
            <w:shd w:val="clear" w:color="000000" w:fill="FFFFFF"/>
          </w:tcPr>
          <w:p w14:paraId="4F7ABD3E" w14:textId="77777777" w:rsidR="00394459" w:rsidRPr="00741F27" w:rsidRDefault="00394459" w:rsidP="0075024B">
            <w:pPr>
              <w:jc w:val="right"/>
            </w:pPr>
            <w:r>
              <w:t>0.80</w:t>
            </w:r>
          </w:p>
        </w:tc>
        <w:tc>
          <w:tcPr>
            <w:tcW w:w="569" w:type="pct"/>
            <w:tcBorders>
              <w:top w:val="nil"/>
              <w:left w:val="nil"/>
              <w:bottom w:val="nil"/>
              <w:right w:val="nil"/>
            </w:tcBorders>
            <w:shd w:val="clear" w:color="000000" w:fill="FFFFFF"/>
          </w:tcPr>
          <w:p w14:paraId="32BAC87E" w14:textId="77777777" w:rsidR="00394459" w:rsidRPr="003B5E75" w:rsidRDefault="00394459" w:rsidP="0075024B">
            <w:pPr>
              <w:jc w:val="right"/>
            </w:pPr>
            <w:r>
              <w:t>0.0140</w:t>
            </w:r>
          </w:p>
        </w:tc>
      </w:tr>
      <w:tr w:rsidR="00394459" w14:paraId="60A59D9F" w14:textId="77777777" w:rsidTr="0075024B">
        <w:trPr>
          <w:jc w:val="center"/>
        </w:trPr>
        <w:tc>
          <w:tcPr>
            <w:tcW w:w="1462" w:type="pct"/>
          </w:tcPr>
          <w:p w14:paraId="1D9F9101" w14:textId="77777777" w:rsidR="00394459" w:rsidRDefault="00394459" w:rsidP="0075024B">
            <w:r>
              <w:t>ONE Gas, Inc.</w:t>
            </w:r>
          </w:p>
        </w:tc>
        <w:tc>
          <w:tcPr>
            <w:tcW w:w="390" w:type="pct"/>
          </w:tcPr>
          <w:p w14:paraId="0D8A893D" w14:textId="77777777" w:rsidR="00394459" w:rsidRDefault="00394459" w:rsidP="0075024B">
            <w:r>
              <w:t>A-</w:t>
            </w:r>
          </w:p>
        </w:tc>
        <w:tc>
          <w:tcPr>
            <w:tcW w:w="517" w:type="pct"/>
            <w:tcBorders>
              <w:top w:val="nil"/>
              <w:left w:val="nil"/>
              <w:bottom w:val="nil"/>
              <w:right w:val="nil"/>
            </w:tcBorders>
            <w:shd w:val="clear" w:color="000000" w:fill="FFFFFF"/>
          </w:tcPr>
          <w:p w14:paraId="16BFB3A4" w14:textId="77777777" w:rsidR="00394459" w:rsidRPr="00A33E3C" w:rsidRDefault="00394459" w:rsidP="0075024B">
            <w:pPr>
              <w:jc w:val="center"/>
            </w:pPr>
            <w:r>
              <w:t>99.09</w:t>
            </w:r>
            <w:r w:rsidRPr="00A33E3C">
              <w:t>%</w:t>
            </w:r>
          </w:p>
        </w:tc>
        <w:tc>
          <w:tcPr>
            <w:tcW w:w="646" w:type="pct"/>
          </w:tcPr>
          <w:p w14:paraId="535B632F" w14:textId="77777777" w:rsidR="00394459" w:rsidRPr="00625DF7" w:rsidRDefault="00394459" w:rsidP="0075024B">
            <w:pPr>
              <w:jc w:val="right"/>
            </w:pPr>
            <w:r>
              <w:t>4,9</w:t>
            </w:r>
            <w:r w:rsidRPr="00625DF7">
              <w:t>00</w:t>
            </w:r>
          </w:p>
        </w:tc>
        <w:tc>
          <w:tcPr>
            <w:tcW w:w="504" w:type="pct"/>
            <w:tcBorders>
              <w:top w:val="nil"/>
              <w:left w:val="nil"/>
              <w:bottom w:val="nil"/>
              <w:right w:val="nil"/>
            </w:tcBorders>
            <w:shd w:val="clear" w:color="000000" w:fill="FFFFFF"/>
          </w:tcPr>
          <w:p w14:paraId="73F8DC49" w14:textId="77777777" w:rsidR="00394459" w:rsidRPr="005A36D0" w:rsidRDefault="00394459" w:rsidP="0075024B">
            <w:pPr>
              <w:jc w:val="right"/>
            </w:pPr>
            <w:r>
              <w:t>50.49</w:t>
            </w:r>
            <w:r w:rsidRPr="005A36D0">
              <w:t>%</w:t>
            </w:r>
          </w:p>
        </w:tc>
        <w:tc>
          <w:tcPr>
            <w:tcW w:w="569" w:type="pct"/>
            <w:tcBorders>
              <w:top w:val="nil"/>
              <w:left w:val="nil"/>
              <w:bottom w:val="nil"/>
              <w:right w:val="nil"/>
            </w:tcBorders>
            <w:shd w:val="clear" w:color="000000" w:fill="FFFFFF"/>
          </w:tcPr>
          <w:p w14:paraId="2D27D109" w14:textId="77777777" w:rsidR="00394459" w:rsidRPr="009C16F2" w:rsidRDefault="00394459" w:rsidP="0075024B">
            <w:pPr>
              <w:jc w:val="right"/>
            </w:pPr>
            <w:r>
              <w:t>2.17</w:t>
            </w:r>
            <w:r w:rsidRPr="009C16F2">
              <w:t>%</w:t>
            </w:r>
          </w:p>
        </w:tc>
        <w:tc>
          <w:tcPr>
            <w:tcW w:w="344" w:type="pct"/>
            <w:tcBorders>
              <w:top w:val="nil"/>
              <w:left w:val="nil"/>
              <w:bottom w:val="nil"/>
              <w:right w:val="nil"/>
            </w:tcBorders>
            <w:shd w:val="clear" w:color="000000" w:fill="FFFFFF"/>
          </w:tcPr>
          <w:p w14:paraId="6B8B0B20" w14:textId="77777777" w:rsidR="00394459" w:rsidRPr="00741F27" w:rsidRDefault="00394459" w:rsidP="0075024B">
            <w:pPr>
              <w:jc w:val="right"/>
            </w:pPr>
            <w:r>
              <w:t>0.75</w:t>
            </w:r>
          </w:p>
        </w:tc>
        <w:tc>
          <w:tcPr>
            <w:tcW w:w="569" w:type="pct"/>
            <w:tcBorders>
              <w:top w:val="nil"/>
              <w:left w:val="nil"/>
              <w:bottom w:val="nil"/>
              <w:right w:val="nil"/>
            </w:tcBorders>
            <w:shd w:val="clear" w:color="000000" w:fill="FFFFFF"/>
          </w:tcPr>
          <w:p w14:paraId="5036C80E" w14:textId="77777777" w:rsidR="00394459" w:rsidRPr="003B5E75" w:rsidRDefault="00394459" w:rsidP="0075024B">
            <w:pPr>
              <w:jc w:val="right"/>
            </w:pPr>
            <w:r>
              <w:t>0.0322</w:t>
            </w:r>
          </w:p>
        </w:tc>
      </w:tr>
      <w:tr w:rsidR="00394459" w14:paraId="5CCF7383" w14:textId="77777777" w:rsidTr="0075024B">
        <w:trPr>
          <w:jc w:val="center"/>
        </w:trPr>
        <w:tc>
          <w:tcPr>
            <w:tcW w:w="1462" w:type="pct"/>
          </w:tcPr>
          <w:p w14:paraId="4C9CC31D" w14:textId="77777777" w:rsidR="00394459" w:rsidRDefault="00394459" w:rsidP="0075024B">
            <w:r>
              <w:t>Southwest Gas Holdings</w:t>
            </w:r>
          </w:p>
        </w:tc>
        <w:tc>
          <w:tcPr>
            <w:tcW w:w="390" w:type="pct"/>
          </w:tcPr>
          <w:p w14:paraId="34F60E05" w14:textId="77777777" w:rsidR="00394459" w:rsidRDefault="00394459" w:rsidP="0075024B">
            <w:r>
              <w:t>BBB+</w:t>
            </w:r>
          </w:p>
        </w:tc>
        <w:tc>
          <w:tcPr>
            <w:tcW w:w="517" w:type="pct"/>
            <w:tcBorders>
              <w:top w:val="nil"/>
              <w:left w:val="nil"/>
              <w:bottom w:val="nil"/>
              <w:right w:val="nil"/>
            </w:tcBorders>
            <w:shd w:val="clear" w:color="000000" w:fill="FFFFFF"/>
          </w:tcPr>
          <w:p w14:paraId="5E84B187" w14:textId="77777777" w:rsidR="00394459" w:rsidRDefault="00394459" w:rsidP="0075024B">
            <w:pPr>
              <w:ind w:right="111"/>
              <w:jc w:val="center"/>
            </w:pPr>
            <w:r>
              <w:t>100.00%</w:t>
            </w:r>
          </w:p>
        </w:tc>
        <w:tc>
          <w:tcPr>
            <w:tcW w:w="646" w:type="pct"/>
          </w:tcPr>
          <w:p w14:paraId="239B6E79" w14:textId="77777777" w:rsidR="00394459" w:rsidRDefault="00394459" w:rsidP="0075024B">
            <w:pPr>
              <w:jc w:val="right"/>
            </w:pPr>
            <w:r>
              <w:t>6,000</w:t>
            </w:r>
          </w:p>
        </w:tc>
        <w:tc>
          <w:tcPr>
            <w:tcW w:w="504" w:type="pct"/>
            <w:tcBorders>
              <w:top w:val="nil"/>
              <w:left w:val="nil"/>
              <w:bottom w:val="nil"/>
              <w:right w:val="nil"/>
            </w:tcBorders>
            <w:shd w:val="clear" w:color="000000" w:fill="FFFFFF"/>
          </w:tcPr>
          <w:p w14:paraId="1CE9D70D" w14:textId="77777777" w:rsidR="00394459" w:rsidRDefault="00394459" w:rsidP="0075024B">
            <w:pPr>
              <w:jc w:val="right"/>
            </w:pPr>
            <w:r>
              <w:t>53.03%</w:t>
            </w:r>
          </w:p>
        </w:tc>
        <w:tc>
          <w:tcPr>
            <w:tcW w:w="569" w:type="pct"/>
            <w:tcBorders>
              <w:top w:val="nil"/>
              <w:left w:val="nil"/>
              <w:bottom w:val="nil"/>
              <w:right w:val="nil"/>
            </w:tcBorders>
            <w:shd w:val="clear" w:color="000000" w:fill="FFFFFF"/>
          </w:tcPr>
          <w:p w14:paraId="51EBBEF3" w14:textId="77777777" w:rsidR="00394459" w:rsidRDefault="00394459" w:rsidP="0075024B">
            <w:pPr>
              <w:jc w:val="right"/>
            </w:pPr>
            <w:r>
              <w:t>2.79%</w:t>
            </w:r>
          </w:p>
        </w:tc>
        <w:tc>
          <w:tcPr>
            <w:tcW w:w="344" w:type="pct"/>
            <w:tcBorders>
              <w:top w:val="nil"/>
              <w:left w:val="nil"/>
              <w:bottom w:val="nil"/>
              <w:right w:val="nil"/>
            </w:tcBorders>
            <w:shd w:val="clear" w:color="000000" w:fill="FFFFFF"/>
          </w:tcPr>
          <w:p w14:paraId="5C095714" w14:textId="77777777" w:rsidR="00394459" w:rsidRDefault="00394459" w:rsidP="0075024B">
            <w:pPr>
              <w:jc w:val="right"/>
            </w:pPr>
            <w:r>
              <w:t>0.80</w:t>
            </w:r>
          </w:p>
        </w:tc>
        <w:tc>
          <w:tcPr>
            <w:tcW w:w="569" w:type="pct"/>
            <w:tcBorders>
              <w:top w:val="nil"/>
              <w:left w:val="nil"/>
              <w:bottom w:val="nil"/>
              <w:right w:val="nil"/>
            </w:tcBorders>
            <w:shd w:val="clear" w:color="000000" w:fill="FFFFFF"/>
          </w:tcPr>
          <w:p w14:paraId="6D5E7C32" w14:textId="77777777" w:rsidR="00394459" w:rsidRDefault="00394459" w:rsidP="0075024B">
            <w:pPr>
              <w:jc w:val="right"/>
            </w:pPr>
            <w:r>
              <w:t>0.0420</w:t>
            </w:r>
          </w:p>
        </w:tc>
      </w:tr>
      <w:tr w:rsidR="00394459" w14:paraId="5801E32B" w14:textId="77777777" w:rsidTr="0075024B">
        <w:trPr>
          <w:jc w:val="center"/>
        </w:trPr>
        <w:tc>
          <w:tcPr>
            <w:tcW w:w="1462" w:type="pct"/>
          </w:tcPr>
          <w:p w14:paraId="1D8F516B" w14:textId="77777777" w:rsidR="00394459" w:rsidRDefault="00394459" w:rsidP="0075024B">
            <w:r>
              <w:t>Spire Inc.</w:t>
            </w:r>
          </w:p>
        </w:tc>
        <w:tc>
          <w:tcPr>
            <w:tcW w:w="390" w:type="pct"/>
          </w:tcPr>
          <w:p w14:paraId="1E332DC5" w14:textId="77777777" w:rsidR="00394459" w:rsidRDefault="00394459" w:rsidP="0075024B">
            <w:r>
              <w:t>BBB+</w:t>
            </w:r>
          </w:p>
        </w:tc>
        <w:tc>
          <w:tcPr>
            <w:tcW w:w="517" w:type="pct"/>
            <w:tcBorders>
              <w:top w:val="nil"/>
              <w:left w:val="nil"/>
              <w:bottom w:val="nil"/>
              <w:right w:val="nil"/>
            </w:tcBorders>
            <w:shd w:val="clear" w:color="000000" w:fill="FFFFFF"/>
          </w:tcPr>
          <w:p w14:paraId="2C6FA560" w14:textId="77777777" w:rsidR="00394459" w:rsidRPr="00A33E3C" w:rsidRDefault="00394459" w:rsidP="0075024B">
            <w:pPr>
              <w:jc w:val="center"/>
            </w:pPr>
            <w:r>
              <w:t>89.14</w:t>
            </w:r>
            <w:r w:rsidRPr="00A33E3C">
              <w:t>%</w:t>
            </w:r>
          </w:p>
        </w:tc>
        <w:tc>
          <w:tcPr>
            <w:tcW w:w="646" w:type="pct"/>
          </w:tcPr>
          <w:p w14:paraId="5228204D" w14:textId="77777777" w:rsidR="00394459" w:rsidRPr="00625DF7" w:rsidRDefault="00394459" w:rsidP="0075024B">
            <w:pPr>
              <w:jc w:val="right"/>
            </w:pPr>
            <w:r>
              <w:t>5,1</w:t>
            </w:r>
            <w:r w:rsidRPr="00625DF7">
              <w:t>00</w:t>
            </w:r>
          </w:p>
        </w:tc>
        <w:tc>
          <w:tcPr>
            <w:tcW w:w="504" w:type="pct"/>
            <w:tcBorders>
              <w:top w:val="nil"/>
              <w:left w:val="nil"/>
              <w:bottom w:val="nil"/>
              <w:right w:val="nil"/>
            </w:tcBorders>
            <w:shd w:val="clear" w:color="000000" w:fill="FFFFFF"/>
          </w:tcPr>
          <w:p w14:paraId="686C0E4D" w14:textId="77777777" w:rsidR="00394459" w:rsidRPr="005A36D0" w:rsidRDefault="00394459" w:rsidP="0075024B">
            <w:pPr>
              <w:jc w:val="right"/>
            </w:pPr>
            <w:r>
              <w:t>39.58</w:t>
            </w:r>
            <w:r w:rsidRPr="005A36D0">
              <w:t>%</w:t>
            </w:r>
          </w:p>
        </w:tc>
        <w:tc>
          <w:tcPr>
            <w:tcW w:w="569" w:type="pct"/>
            <w:tcBorders>
              <w:top w:val="nil"/>
              <w:left w:val="nil"/>
              <w:bottom w:val="nil"/>
              <w:right w:val="nil"/>
            </w:tcBorders>
            <w:shd w:val="clear" w:color="000000" w:fill="FFFFFF"/>
          </w:tcPr>
          <w:p w14:paraId="146D8222" w14:textId="77777777" w:rsidR="00394459" w:rsidRPr="009C16F2" w:rsidRDefault="00394459" w:rsidP="0075024B">
            <w:pPr>
              <w:jc w:val="right"/>
            </w:pPr>
            <w:r>
              <w:t>1.77</w:t>
            </w:r>
            <w:r w:rsidRPr="009C16F2">
              <w:t>%</w:t>
            </w:r>
          </w:p>
        </w:tc>
        <w:tc>
          <w:tcPr>
            <w:tcW w:w="344" w:type="pct"/>
            <w:tcBorders>
              <w:top w:val="nil"/>
              <w:left w:val="nil"/>
              <w:bottom w:val="nil"/>
              <w:right w:val="nil"/>
            </w:tcBorders>
            <w:shd w:val="clear" w:color="000000" w:fill="FFFFFF"/>
          </w:tcPr>
          <w:p w14:paraId="482603E1" w14:textId="77777777" w:rsidR="00394459" w:rsidRPr="00741F27" w:rsidRDefault="00394459" w:rsidP="0075024B">
            <w:pPr>
              <w:jc w:val="right"/>
            </w:pPr>
            <w:r>
              <w:t>0.75</w:t>
            </w:r>
          </w:p>
        </w:tc>
        <w:tc>
          <w:tcPr>
            <w:tcW w:w="569" w:type="pct"/>
            <w:tcBorders>
              <w:top w:val="nil"/>
              <w:left w:val="nil"/>
              <w:bottom w:val="nil"/>
              <w:right w:val="nil"/>
            </w:tcBorders>
            <w:shd w:val="clear" w:color="000000" w:fill="FFFFFF"/>
          </w:tcPr>
          <w:p w14:paraId="756FAB0C" w14:textId="77777777" w:rsidR="00394459" w:rsidRPr="003B5E75" w:rsidRDefault="00394459" w:rsidP="0075024B">
            <w:pPr>
              <w:jc w:val="right"/>
            </w:pPr>
            <w:r>
              <w:t>0.0335</w:t>
            </w:r>
          </w:p>
        </w:tc>
      </w:tr>
      <w:tr w:rsidR="00394459" w14:paraId="0E4F4A8B" w14:textId="77777777" w:rsidTr="0075024B">
        <w:trPr>
          <w:jc w:val="center"/>
        </w:trPr>
        <w:tc>
          <w:tcPr>
            <w:tcW w:w="1462" w:type="pct"/>
          </w:tcPr>
          <w:p w14:paraId="5B74D38B" w14:textId="77777777" w:rsidR="00394459" w:rsidRDefault="00394459" w:rsidP="0075024B">
            <w:r>
              <w:t>American States Water</w:t>
            </w:r>
          </w:p>
        </w:tc>
        <w:tc>
          <w:tcPr>
            <w:tcW w:w="390" w:type="pct"/>
          </w:tcPr>
          <w:p w14:paraId="2BE45D0E" w14:textId="77777777" w:rsidR="00394459" w:rsidRDefault="00394459" w:rsidP="0075024B">
            <w:r>
              <w:t>A</w:t>
            </w:r>
          </w:p>
        </w:tc>
        <w:tc>
          <w:tcPr>
            <w:tcW w:w="517" w:type="pct"/>
            <w:tcBorders>
              <w:top w:val="nil"/>
              <w:left w:val="nil"/>
              <w:bottom w:val="nil"/>
              <w:right w:val="nil"/>
            </w:tcBorders>
            <w:shd w:val="clear" w:color="000000" w:fill="FFFFFF"/>
          </w:tcPr>
          <w:p w14:paraId="72D2A897" w14:textId="77777777" w:rsidR="00394459" w:rsidRPr="00A33E3C" w:rsidRDefault="00394459" w:rsidP="0075024B">
            <w:pPr>
              <w:jc w:val="center"/>
            </w:pPr>
            <w:r>
              <w:t>70.53</w:t>
            </w:r>
            <w:r w:rsidRPr="00A33E3C">
              <w:t>%</w:t>
            </w:r>
          </w:p>
        </w:tc>
        <w:tc>
          <w:tcPr>
            <w:tcW w:w="646" w:type="pct"/>
          </w:tcPr>
          <w:p w14:paraId="169AA623" w14:textId="77777777" w:rsidR="00394459" w:rsidRPr="00625DF7" w:rsidRDefault="00394459" w:rsidP="0075024B">
            <w:pPr>
              <w:jc w:val="right"/>
            </w:pPr>
            <w:r>
              <w:t>2,9</w:t>
            </w:r>
            <w:r w:rsidRPr="00625DF7">
              <w:t>00</w:t>
            </w:r>
          </w:p>
        </w:tc>
        <w:tc>
          <w:tcPr>
            <w:tcW w:w="504" w:type="pct"/>
            <w:tcBorders>
              <w:top w:val="nil"/>
              <w:left w:val="nil"/>
              <w:bottom w:val="nil"/>
              <w:right w:val="nil"/>
            </w:tcBorders>
            <w:shd w:val="clear" w:color="000000" w:fill="FFFFFF"/>
          </w:tcPr>
          <w:p w14:paraId="45E45B2A" w14:textId="77777777" w:rsidR="00394459" w:rsidRPr="005A36D0" w:rsidRDefault="00394459" w:rsidP="0075024B">
            <w:pPr>
              <w:jc w:val="right"/>
            </w:pPr>
            <w:r>
              <w:t>52.87</w:t>
            </w:r>
            <w:r w:rsidRPr="005A36D0">
              <w:t>%</w:t>
            </w:r>
          </w:p>
        </w:tc>
        <w:tc>
          <w:tcPr>
            <w:tcW w:w="569" w:type="pct"/>
            <w:tcBorders>
              <w:top w:val="nil"/>
              <w:left w:val="nil"/>
              <w:bottom w:val="nil"/>
              <w:right w:val="nil"/>
            </w:tcBorders>
            <w:shd w:val="clear" w:color="000000" w:fill="FFFFFF"/>
          </w:tcPr>
          <w:p w14:paraId="648A3AEA" w14:textId="77777777" w:rsidR="00394459" w:rsidRPr="009C16F2" w:rsidRDefault="00394459" w:rsidP="0075024B">
            <w:pPr>
              <w:jc w:val="right"/>
            </w:pPr>
            <w:r>
              <w:t>1.34</w:t>
            </w:r>
            <w:r w:rsidRPr="009C16F2">
              <w:t>%</w:t>
            </w:r>
          </w:p>
        </w:tc>
        <w:tc>
          <w:tcPr>
            <w:tcW w:w="344" w:type="pct"/>
            <w:tcBorders>
              <w:top w:val="nil"/>
              <w:left w:val="nil"/>
              <w:bottom w:val="nil"/>
              <w:right w:val="nil"/>
            </w:tcBorders>
            <w:shd w:val="clear" w:color="000000" w:fill="FFFFFF"/>
          </w:tcPr>
          <w:p w14:paraId="260308FD" w14:textId="77777777" w:rsidR="00394459" w:rsidRPr="00741F27" w:rsidRDefault="00394459" w:rsidP="0075024B">
            <w:pPr>
              <w:jc w:val="right"/>
            </w:pPr>
            <w:r>
              <w:t>0.75</w:t>
            </w:r>
          </w:p>
        </w:tc>
        <w:tc>
          <w:tcPr>
            <w:tcW w:w="569" w:type="pct"/>
            <w:tcBorders>
              <w:top w:val="nil"/>
              <w:left w:val="nil"/>
              <w:bottom w:val="nil"/>
              <w:right w:val="nil"/>
            </w:tcBorders>
            <w:shd w:val="clear" w:color="000000" w:fill="FFFFFF"/>
          </w:tcPr>
          <w:p w14:paraId="5D7C8D8D" w14:textId="77777777" w:rsidR="00394459" w:rsidRPr="003B5E75" w:rsidRDefault="00394459" w:rsidP="0075024B">
            <w:pPr>
              <w:jc w:val="right"/>
            </w:pPr>
            <w:r>
              <w:t>0.0191</w:t>
            </w:r>
          </w:p>
        </w:tc>
      </w:tr>
      <w:tr w:rsidR="00394459" w14:paraId="16963F43" w14:textId="77777777" w:rsidTr="0075024B">
        <w:trPr>
          <w:jc w:val="center"/>
        </w:trPr>
        <w:tc>
          <w:tcPr>
            <w:tcW w:w="1462" w:type="pct"/>
          </w:tcPr>
          <w:p w14:paraId="12EB74B1" w14:textId="77777777" w:rsidR="00394459" w:rsidRDefault="00394459" w:rsidP="0075024B">
            <w:r>
              <w:t>American Water Works</w:t>
            </w:r>
          </w:p>
        </w:tc>
        <w:tc>
          <w:tcPr>
            <w:tcW w:w="390" w:type="pct"/>
          </w:tcPr>
          <w:p w14:paraId="6DE854A2" w14:textId="77777777" w:rsidR="00394459" w:rsidRDefault="00394459" w:rsidP="0075024B">
            <w:r>
              <w:t>A</w:t>
            </w:r>
          </w:p>
        </w:tc>
        <w:tc>
          <w:tcPr>
            <w:tcW w:w="517" w:type="pct"/>
            <w:tcBorders>
              <w:top w:val="nil"/>
              <w:left w:val="nil"/>
              <w:bottom w:val="nil"/>
              <w:right w:val="nil"/>
            </w:tcBorders>
            <w:shd w:val="clear" w:color="000000" w:fill="FFFFFF"/>
          </w:tcPr>
          <w:p w14:paraId="0503BCBF" w14:textId="77777777" w:rsidR="00394459" w:rsidRPr="00A33E3C" w:rsidRDefault="00394459" w:rsidP="0075024B">
            <w:pPr>
              <w:jc w:val="center"/>
            </w:pPr>
            <w:r>
              <w:t>91.52</w:t>
            </w:r>
            <w:r w:rsidRPr="00A33E3C">
              <w:t>%</w:t>
            </w:r>
          </w:p>
        </w:tc>
        <w:tc>
          <w:tcPr>
            <w:tcW w:w="646" w:type="pct"/>
          </w:tcPr>
          <w:p w14:paraId="7B6CA275" w14:textId="77777777" w:rsidR="00394459" w:rsidRPr="00625DF7" w:rsidRDefault="00394459" w:rsidP="0075024B">
            <w:pPr>
              <w:jc w:val="right"/>
            </w:pPr>
            <w:r>
              <w:t>26,5</w:t>
            </w:r>
            <w:r w:rsidRPr="00625DF7">
              <w:t>00</w:t>
            </w:r>
          </w:p>
        </w:tc>
        <w:tc>
          <w:tcPr>
            <w:tcW w:w="504" w:type="pct"/>
            <w:tcBorders>
              <w:top w:val="nil"/>
              <w:left w:val="nil"/>
              <w:bottom w:val="nil"/>
              <w:right w:val="nil"/>
            </w:tcBorders>
            <w:shd w:val="clear" w:color="000000" w:fill="FFFFFF"/>
          </w:tcPr>
          <w:p w14:paraId="11A14FC1" w14:textId="77777777" w:rsidR="00394459" w:rsidRPr="005A36D0" w:rsidRDefault="00394459" w:rsidP="0075024B">
            <w:pPr>
              <w:jc w:val="right"/>
            </w:pPr>
            <w:r>
              <w:t>40.62</w:t>
            </w:r>
            <w:r w:rsidRPr="005A36D0">
              <w:t>%</w:t>
            </w:r>
          </w:p>
        </w:tc>
        <w:tc>
          <w:tcPr>
            <w:tcW w:w="569" w:type="pct"/>
            <w:tcBorders>
              <w:top w:val="nil"/>
              <w:left w:val="nil"/>
              <w:bottom w:val="nil"/>
              <w:right w:val="nil"/>
            </w:tcBorders>
            <w:shd w:val="clear" w:color="000000" w:fill="FFFFFF"/>
          </w:tcPr>
          <w:p w14:paraId="747D4C4B" w14:textId="77777777" w:rsidR="00394459" w:rsidRPr="009C16F2" w:rsidRDefault="00394459" w:rsidP="0075024B">
            <w:pPr>
              <w:jc w:val="right"/>
            </w:pPr>
            <w:r>
              <w:t>9.43</w:t>
            </w:r>
            <w:r w:rsidRPr="009C16F2">
              <w:t>%</w:t>
            </w:r>
          </w:p>
        </w:tc>
        <w:tc>
          <w:tcPr>
            <w:tcW w:w="344" w:type="pct"/>
            <w:tcBorders>
              <w:top w:val="nil"/>
              <w:left w:val="nil"/>
              <w:bottom w:val="nil"/>
              <w:right w:val="nil"/>
            </w:tcBorders>
            <w:shd w:val="clear" w:color="000000" w:fill="FFFFFF"/>
          </w:tcPr>
          <w:p w14:paraId="05E4C765" w14:textId="77777777" w:rsidR="00394459" w:rsidRPr="00741F27" w:rsidRDefault="00394459" w:rsidP="0075024B">
            <w:pPr>
              <w:jc w:val="right"/>
            </w:pPr>
            <w:r>
              <w:t>0.80</w:t>
            </w:r>
          </w:p>
        </w:tc>
        <w:tc>
          <w:tcPr>
            <w:tcW w:w="569" w:type="pct"/>
            <w:tcBorders>
              <w:top w:val="nil"/>
              <w:left w:val="nil"/>
              <w:bottom w:val="nil"/>
              <w:right w:val="nil"/>
            </w:tcBorders>
            <w:shd w:val="clear" w:color="000000" w:fill="FFFFFF"/>
          </w:tcPr>
          <w:p w14:paraId="34C221C5" w14:textId="77777777" w:rsidR="00394459" w:rsidRPr="003B5E75" w:rsidRDefault="00394459" w:rsidP="0075024B">
            <w:pPr>
              <w:jc w:val="right"/>
            </w:pPr>
            <w:r>
              <w:t>0.1857</w:t>
            </w:r>
          </w:p>
        </w:tc>
      </w:tr>
      <w:tr w:rsidR="00394459" w14:paraId="3CE061E9" w14:textId="77777777" w:rsidTr="0075024B">
        <w:trPr>
          <w:jc w:val="center"/>
        </w:trPr>
        <w:tc>
          <w:tcPr>
            <w:tcW w:w="1462" w:type="pct"/>
          </w:tcPr>
          <w:p w14:paraId="1D05A5C3" w14:textId="77777777" w:rsidR="00394459" w:rsidRDefault="00394459" w:rsidP="0075024B">
            <w:r>
              <w:t>California Water Service</w:t>
            </w:r>
          </w:p>
        </w:tc>
        <w:tc>
          <w:tcPr>
            <w:tcW w:w="390" w:type="pct"/>
          </w:tcPr>
          <w:p w14:paraId="7CB4FB0F" w14:textId="77777777" w:rsidR="00394459" w:rsidRDefault="00394459" w:rsidP="0075024B">
            <w:r>
              <w:t>A+</w:t>
            </w:r>
          </w:p>
        </w:tc>
        <w:tc>
          <w:tcPr>
            <w:tcW w:w="517" w:type="pct"/>
            <w:tcBorders>
              <w:top w:val="nil"/>
              <w:left w:val="nil"/>
              <w:bottom w:val="nil"/>
              <w:right w:val="nil"/>
            </w:tcBorders>
            <w:shd w:val="clear" w:color="000000" w:fill="FFFFFF"/>
          </w:tcPr>
          <w:p w14:paraId="46106AC1" w14:textId="77777777" w:rsidR="00394459" w:rsidRPr="00A33E3C" w:rsidRDefault="00394459" w:rsidP="0075024B">
            <w:pPr>
              <w:jc w:val="center"/>
            </w:pPr>
            <w:r>
              <w:t>97.92</w:t>
            </w:r>
            <w:r w:rsidRPr="00A33E3C">
              <w:t>%</w:t>
            </w:r>
          </w:p>
        </w:tc>
        <w:tc>
          <w:tcPr>
            <w:tcW w:w="646" w:type="pct"/>
          </w:tcPr>
          <w:p w14:paraId="7EDC5523" w14:textId="77777777" w:rsidR="00394459" w:rsidRPr="00625DF7" w:rsidRDefault="00394459" w:rsidP="0075024B">
            <w:pPr>
              <w:jc w:val="right"/>
            </w:pPr>
            <w:r>
              <w:t>2,7</w:t>
            </w:r>
            <w:r w:rsidRPr="00625DF7">
              <w:t>00</w:t>
            </w:r>
          </w:p>
        </w:tc>
        <w:tc>
          <w:tcPr>
            <w:tcW w:w="504" w:type="pct"/>
            <w:tcBorders>
              <w:top w:val="nil"/>
              <w:left w:val="nil"/>
              <w:bottom w:val="nil"/>
              <w:right w:val="nil"/>
            </w:tcBorders>
            <w:shd w:val="clear" w:color="000000" w:fill="FFFFFF"/>
          </w:tcPr>
          <w:p w14:paraId="65BB168D" w14:textId="77777777" w:rsidR="00394459" w:rsidRPr="005A36D0" w:rsidRDefault="00394459" w:rsidP="0075024B">
            <w:pPr>
              <w:jc w:val="right"/>
            </w:pPr>
            <w:r>
              <w:t>51.33</w:t>
            </w:r>
            <w:r w:rsidRPr="005A36D0">
              <w:t>%</w:t>
            </w:r>
          </w:p>
        </w:tc>
        <w:tc>
          <w:tcPr>
            <w:tcW w:w="569" w:type="pct"/>
            <w:tcBorders>
              <w:top w:val="nil"/>
              <w:left w:val="nil"/>
              <w:bottom w:val="nil"/>
              <w:right w:val="nil"/>
            </w:tcBorders>
            <w:shd w:val="clear" w:color="000000" w:fill="FFFFFF"/>
          </w:tcPr>
          <w:p w14:paraId="555CFC5C" w14:textId="77777777" w:rsidR="00394459" w:rsidRPr="009C16F2" w:rsidRDefault="00394459" w:rsidP="0075024B">
            <w:pPr>
              <w:jc w:val="right"/>
            </w:pPr>
            <w:r>
              <w:t>1.21</w:t>
            </w:r>
            <w:r w:rsidRPr="009C16F2">
              <w:t>%</w:t>
            </w:r>
          </w:p>
        </w:tc>
        <w:tc>
          <w:tcPr>
            <w:tcW w:w="344" w:type="pct"/>
            <w:tcBorders>
              <w:top w:val="nil"/>
              <w:left w:val="nil"/>
              <w:bottom w:val="nil"/>
              <w:right w:val="nil"/>
            </w:tcBorders>
            <w:shd w:val="clear" w:color="000000" w:fill="FFFFFF"/>
          </w:tcPr>
          <w:p w14:paraId="6B4A26CB" w14:textId="77777777" w:rsidR="00394459" w:rsidRPr="00741F27" w:rsidRDefault="00394459" w:rsidP="0075024B">
            <w:pPr>
              <w:jc w:val="right"/>
            </w:pPr>
            <w:r>
              <w:t>0.75</w:t>
            </w:r>
          </w:p>
        </w:tc>
        <w:tc>
          <w:tcPr>
            <w:tcW w:w="569" w:type="pct"/>
            <w:tcBorders>
              <w:top w:val="nil"/>
              <w:left w:val="nil"/>
              <w:bottom w:val="nil"/>
              <w:right w:val="nil"/>
            </w:tcBorders>
            <w:shd w:val="clear" w:color="000000" w:fill="FFFFFF"/>
          </w:tcPr>
          <w:p w14:paraId="16BF1DA1" w14:textId="77777777" w:rsidR="00394459" w:rsidRPr="003B5E75" w:rsidRDefault="00394459" w:rsidP="0075024B">
            <w:pPr>
              <w:jc w:val="right"/>
            </w:pPr>
            <w:r>
              <w:t>0.0177</w:t>
            </w:r>
          </w:p>
        </w:tc>
      </w:tr>
      <w:tr w:rsidR="00394459" w14:paraId="146618BC" w14:textId="77777777" w:rsidTr="0075024B">
        <w:trPr>
          <w:jc w:val="center"/>
        </w:trPr>
        <w:tc>
          <w:tcPr>
            <w:tcW w:w="1462" w:type="pct"/>
          </w:tcPr>
          <w:p w14:paraId="0718F8DF" w14:textId="77777777" w:rsidR="00394459" w:rsidRDefault="00394459" w:rsidP="0075024B">
            <w:r>
              <w:t>Essential Utilities, Inc.</w:t>
            </w:r>
          </w:p>
        </w:tc>
        <w:tc>
          <w:tcPr>
            <w:tcW w:w="390" w:type="pct"/>
          </w:tcPr>
          <w:p w14:paraId="64103297" w14:textId="77777777" w:rsidR="00394459" w:rsidRDefault="00394459" w:rsidP="0075024B">
            <w:r>
              <w:t>A-</w:t>
            </w:r>
          </w:p>
        </w:tc>
        <w:tc>
          <w:tcPr>
            <w:tcW w:w="517" w:type="pct"/>
            <w:tcBorders>
              <w:top w:val="nil"/>
              <w:left w:val="nil"/>
              <w:bottom w:val="nil"/>
              <w:right w:val="nil"/>
            </w:tcBorders>
            <w:shd w:val="clear" w:color="000000" w:fill="FFFFFF"/>
          </w:tcPr>
          <w:p w14:paraId="5C71B1CE" w14:textId="77777777" w:rsidR="00394459" w:rsidRPr="00A33E3C" w:rsidRDefault="00394459" w:rsidP="0075024B">
            <w:pPr>
              <w:jc w:val="center"/>
            </w:pPr>
            <w:r>
              <w:t>98.56</w:t>
            </w:r>
            <w:r w:rsidRPr="00A33E3C">
              <w:t>%</w:t>
            </w:r>
          </w:p>
        </w:tc>
        <w:tc>
          <w:tcPr>
            <w:tcW w:w="646" w:type="pct"/>
          </w:tcPr>
          <w:p w14:paraId="10BF1BB5" w14:textId="77777777" w:rsidR="00394459" w:rsidRPr="00625DF7" w:rsidRDefault="00394459" w:rsidP="0075024B">
            <w:pPr>
              <w:jc w:val="right"/>
            </w:pPr>
            <w:r>
              <w:t>11,3</w:t>
            </w:r>
            <w:r w:rsidRPr="00625DF7">
              <w:t>00</w:t>
            </w:r>
          </w:p>
        </w:tc>
        <w:tc>
          <w:tcPr>
            <w:tcW w:w="504" w:type="pct"/>
            <w:tcBorders>
              <w:top w:val="nil"/>
              <w:left w:val="nil"/>
              <w:bottom w:val="nil"/>
              <w:right w:val="nil"/>
            </w:tcBorders>
            <w:shd w:val="clear" w:color="000000" w:fill="FFFFFF"/>
          </w:tcPr>
          <w:p w14:paraId="0E96A980" w14:textId="77777777" w:rsidR="00394459" w:rsidRPr="005A36D0" w:rsidRDefault="00394459" w:rsidP="0075024B">
            <w:pPr>
              <w:jc w:val="right"/>
            </w:pPr>
            <w:r>
              <w:t>45.29</w:t>
            </w:r>
            <w:r w:rsidRPr="005A36D0">
              <w:t>%</w:t>
            </w:r>
          </w:p>
        </w:tc>
        <w:tc>
          <w:tcPr>
            <w:tcW w:w="569" w:type="pct"/>
            <w:tcBorders>
              <w:top w:val="nil"/>
              <w:left w:val="nil"/>
              <w:bottom w:val="nil"/>
              <w:right w:val="nil"/>
            </w:tcBorders>
            <w:shd w:val="clear" w:color="000000" w:fill="FFFFFF"/>
          </w:tcPr>
          <w:p w14:paraId="44F15690" w14:textId="77777777" w:rsidR="00394459" w:rsidRPr="009C16F2" w:rsidRDefault="00394459" w:rsidP="0075024B">
            <w:pPr>
              <w:jc w:val="right"/>
            </w:pPr>
            <w:r>
              <w:t>4.48</w:t>
            </w:r>
            <w:r w:rsidRPr="009C16F2">
              <w:t>%</w:t>
            </w:r>
          </w:p>
        </w:tc>
        <w:tc>
          <w:tcPr>
            <w:tcW w:w="344" w:type="pct"/>
            <w:tcBorders>
              <w:top w:val="nil"/>
              <w:left w:val="nil"/>
              <w:bottom w:val="nil"/>
              <w:right w:val="nil"/>
            </w:tcBorders>
            <w:shd w:val="clear" w:color="000000" w:fill="FFFFFF"/>
          </w:tcPr>
          <w:p w14:paraId="79929B97" w14:textId="77777777" w:rsidR="00394459" w:rsidRPr="00741F27" w:rsidRDefault="00394459" w:rsidP="0075024B">
            <w:pPr>
              <w:jc w:val="right"/>
            </w:pPr>
            <w:r>
              <w:t>0.80</w:t>
            </w:r>
          </w:p>
        </w:tc>
        <w:tc>
          <w:tcPr>
            <w:tcW w:w="569" w:type="pct"/>
            <w:tcBorders>
              <w:top w:val="nil"/>
              <w:left w:val="nil"/>
              <w:bottom w:val="nil"/>
              <w:right w:val="nil"/>
            </w:tcBorders>
            <w:shd w:val="clear" w:color="000000" w:fill="FFFFFF"/>
          </w:tcPr>
          <w:p w14:paraId="0867E26D" w14:textId="77777777" w:rsidR="00394459" w:rsidRPr="003B5E75" w:rsidRDefault="00394459" w:rsidP="0075024B">
            <w:pPr>
              <w:jc w:val="right"/>
            </w:pPr>
            <w:r>
              <w:t>0.0792</w:t>
            </w:r>
          </w:p>
        </w:tc>
      </w:tr>
      <w:tr w:rsidR="00394459" w14:paraId="677ACC9E" w14:textId="77777777" w:rsidTr="0075024B">
        <w:trPr>
          <w:jc w:val="center"/>
        </w:trPr>
        <w:tc>
          <w:tcPr>
            <w:tcW w:w="1462" w:type="pct"/>
          </w:tcPr>
          <w:p w14:paraId="2BCFB36C" w14:textId="77777777" w:rsidR="00394459" w:rsidRDefault="00394459" w:rsidP="0075024B">
            <w:r>
              <w:t>H20 America</w:t>
            </w:r>
          </w:p>
        </w:tc>
        <w:tc>
          <w:tcPr>
            <w:tcW w:w="390" w:type="pct"/>
          </w:tcPr>
          <w:p w14:paraId="5A2308E1" w14:textId="77777777" w:rsidR="00394459" w:rsidRDefault="00394459" w:rsidP="0075024B">
            <w:r>
              <w:t>A-</w:t>
            </w:r>
          </w:p>
        </w:tc>
        <w:tc>
          <w:tcPr>
            <w:tcW w:w="517" w:type="pct"/>
            <w:tcBorders>
              <w:top w:val="nil"/>
              <w:left w:val="nil"/>
              <w:bottom w:val="nil"/>
              <w:right w:val="nil"/>
            </w:tcBorders>
            <w:shd w:val="clear" w:color="000000" w:fill="FFFFFF"/>
          </w:tcPr>
          <w:p w14:paraId="0D1886FE" w14:textId="77777777" w:rsidR="00394459" w:rsidRPr="00A33E3C" w:rsidRDefault="00394459" w:rsidP="0075024B">
            <w:pPr>
              <w:jc w:val="center"/>
            </w:pPr>
            <w:r>
              <w:t>98.31</w:t>
            </w:r>
            <w:r w:rsidRPr="00A33E3C">
              <w:t>%</w:t>
            </w:r>
          </w:p>
        </w:tc>
        <w:tc>
          <w:tcPr>
            <w:tcW w:w="646" w:type="pct"/>
          </w:tcPr>
          <w:p w14:paraId="00FF7D4B" w14:textId="77777777" w:rsidR="00394459" w:rsidRPr="00625DF7" w:rsidRDefault="00394459" w:rsidP="0075024B">
            <w:pPr>
              <w:jc w:val="right"/>
            </w:pPr>
            <w:r>
              <w:t>2,0</w:t>
            </w:r>
            <w:r w:rsidRPr="00625DF7">
              <w:t>00</w:t>
            </w:r>
          </w:p>
        </w:tc>
        <w:tc>
          <w:tcPr>
            <w:tcW w:w="504" w:type="pct"/>
            <w:tcBorders>
              <w:top w:val="nil"/>
              <w:left w:val="nil"/>
              <w:bottom w:val="nil"/>
              <w:right w:val="nil"/>
            </w:tcBorders>
            <w:shd w:val="clear" w:color="000000" w:fill="FFFFFF"/>
          </w:tcPr>
          <w:p w14:paraId="64765081" w14:textId="77777777" w:rsidR="00394459" w:rsidRPr="005A36D0" w:rsidRDefault="00394459" w:rsidP="0075024B">
            <w:pPr>
              <w:jc w:val="right"/>
            </w:pPr>
            <w:r>
              <w:t>43.80</w:t>
            </w:r>
            <w:r w:rsidRPr="005A36D0">
              <w:t>%</w:t>
            </w:r>
          </w:p>
        </w:tc>
        <w:tc>
          <w:tcPr>
            <w:tcW w:w="569" w:type="pct"/>
            <w:tcBorders>
              <w:top w:val="nil"/>
              <w:left w:val="nil"/>
              <w:bottom w:val="nil"/>
              <w:right w:val="nil"/>
            </w:tcBorders>
            <w:shd w:val="clear" w:color="000000" w:fill="FFFFFF"/>
          </w:tcPr>
          <w:p w14:paraId="29FB4FCA" w14:textId="77777777" w:rsidR="00394459" w:rsidRPr="009C16F2" w:rsidRDefault="00394459" w:rsidP="0075024B">
            <w:pPr>
              <w:jc w:val="right"/>
            </w:pPr>
            <w:r>
              <w:t>0.77</w:t>
            </w:r>
            <w:r w:rsidRPr="009C16F2">
              <w:t>%</w:t>
            </w:r>
          </w:p>
        </w:tc>
        <w:tc>
          <w:tcPr>
            <w:tcW w:w="344" w:type="pct"/>
            <w:tcBorders>
              <w:top w:val="nil"/>
              <w:left w:val="nil"/>
              <w:bottom w:val="nil"/>
              <w:right w:val="nil"/>
            </w:tcBorders>
            <w:shd w:val="clear" w:color="000000" w:fill="FFFFFF"/>
          </w:tcPr>
          <w:p w14:paraId="2930BF0B" w14:textId="77777777" w:rsidR="00394459" w:rsidRPr="00741F27" w:rsidRDefault="00394459" w:rsidP="0075024B">
            <w:pPr>
              <w:jc w:val="right"/>
            </w:pPr>
            <w:r>
              <w:t>0.75</w:t>
            </w:r>
          </w:p>
        </w:tc>
        <w:tc>
          <w:tcPr>
            <w:tcW w:w="569" w:type="pct"/>
            <w:tcBorders>
              <w:top w:val="nil"/>
              <w:left w:val="nil"/>
              <w:bottom w:val="nil"/>
              <w:right w:val="nil"/>
            </w:tcBorders>
            <w:shd w:val="clear" w:color="000000" w:fill="FFFFFF"/>
          </w:tcPr>
          <w:p w14:paraId="4E1DC77C" w14:textId="77777777" w:rsidR="00394459" w:rsidRPr="003B5E75" w:rsidRDefault="00394459" w:rsidP="0075024B">
            <w:pPr>
              <w:jc w:val="right"/>
            </w:pPr>
            <w:r>
              <w:t>0.0131</w:t>
            </w:r>
          </w:p>
        </w:tc>
      </w:tr>
      <w:tr w:rsidR="00394459" w14:paraId="01DEA764" w14:textId="77777777" w:rsidTr="0075024B">
        <w:trPr>
          <w:jc w:val="center"/>
        </w:trPr>
        <w:tc>
          <w:tcPr>
            <w:tcW w:w="1462" w:type="pct"/>
          </w:tcPr>
          <w:p w14:paraId="6D08AACE" w14:textId="77777777" w:rsidR="00394459" w:rsidRDefault="00394459" w:rsidP="0075024B">
            <w:r>
              <w:t>Middlesex Water</w:t>
            </w:r>
          </w:p>
        </w:tc>
        <w:tc>
          <w:tcPr>
            <w:tcW w:w="390" w:type="pct"/>
          </w:tcPr>
          <w:p w14:paraId="008D7FC6" w14:textId="77777777" w:rsidR="00394459" w:rsidRPr="005441CA" w:rsidRDefault="00394459" w:rsidP="0075024B">
            <w:pPr>
              <w:rPr>
                <w:u w:val="single"/>
              </w:rPr>
            </w:pPr>
            <w:r>
              <w:rPr>
                <w:u w:val="single"/>
              </w:rPr>
              <w:t>A</w:t>
            </w:r>
          </w:p>
        </w:tc>
        <w:tc>
          <w:tcPr>
            <w:tcW w:w="517" w:type="pct"/>
            <w:tcBorders>
              <w:top w:val="nil"/>
              <w:left w:val="nil"/>
              <w:bottom w:val="nil"/>
              <w:right w:val="nil"/>
            </w:tcBorders>
            <w:shd w:val="clear" w:color="000000" w:fill="FFFFFF"/>
          </w:tcPr>
          <w:p w14:paraId="4F6B87CD" w14:textId="77777777" w:rsidR="00394459" w:rsidRPr="005441CA" w:rsidRDefault="00394459" w:rsidP="0075024B">
            <w:pPr>
              <w:jc w:val="center"/>
              <w:rPr>
                <w:u w:val="single"/>
              </w:rPr>
            </w:pPr>
            <w:r>
              <w:rPr>
                <w:u w:val="single"/>
              </w:rPr>
              <w:t>93.33</w:t>
            </w:r>
            <w:r w:rsidRPr="005441CA">
              <w:rPr>
                <w:u w:val="single"/>
              </w:rPr>
              <w:t>%</w:t>
            </w:r>
          </w:p>
        </w:tc>
        <w:tc>
          <w:tcPr>
            <w:tcW w:w="646" w:type="pct"/>
          </w:tcPr>
          <w:p w14:paraId="6B459824" w14:textId="77777777" w:rsidR="00394459" w:rsidRPr="005441CA" w:rsidRDefault="00394459" w:rsidP="0075024B">
            <w:pPr>
              <w:jc w:val="right"/>
              <w:rPr>
                <w:u w:val="single"/>
              </w:rPr>
            </w:pPr>
            <w:r>
              <w:rPr>
                <w:u w:val="single"/>
              </w:rPr>
              <w:t>95</w:t>
            </w:r>
            <w:r w:rsidRPr="005441CA">
              <w:rPr>
                <w:u w:val="single"/>
              </w:rPr>
              <w:t>0</w:t>
            </w:r>
          </w:p>
        </w:tc>
        <w:tc>
          <w:tcPr>
            <w:tcW w:w="504" w:type="pct"/>
            <w:tcBorders>
              <w:top w:val="nil"/>
              <w:left w:val="nil"/>
              <w:bottom w:val="nil"/>
              <w:right w:val="nil"/>
            </w:tcBorders>
            <w:shd w:val="clear" w:color="000000" w:fill="FFFFFF"/>
          </w:tcPr>
          <w:p w14:paraId="67EA8C1F" w14:textId="77777777" w:rsidR="00394459" w:rsidRPr="005441CA" w:rsidRDefault="00394459" w:rsidP="0075024B">
            <w:pPr>
              <w:jc w:val="right"/>
              <w:rPr>
                <w:u w:val="single"/>
              </w:rPr>
            </w:pPr>
            <w:r>
              <w:rPr>
                <w:u w:val="single"/>
              </w:rPr>
              <w:t>54.27</w:t>
            </w:r>
            <w:r w:rsidRPr="005441CA">
              <w:rPr>
                <w:u w:val="single"/>
              </w:rPr>
              <w:t>%</w:t>
            </w:r>
          </w:p>
        </w:tc>
        <w:tc>
          <w:tcPr>
            <w:tcW w:w="569" w:type="pct"/>
            <w:tcBorders>
              <w:top w:val="nil"/>
              <w:left w:val="nil"/>
              <w:bottom w:val="nil"/>
              <w:right w:val="nil"/>
            </w:tcBorders>
            <w:shd w:val="clear" w:color="000000" w:fill="FFFFFF"/>
          </w:tcPr>
          <w:p w14:paraId="2C0E6298" w14:textId="77777777" w:rsidR="00394459" w:rsidRPr="005441CA" w:rsidRDefault="00394459" w:rsidP="0075024B">
            <w:pPr>
              <w:jc w:val="right"/>
              <w:rPr>
                <w:u w:val="single"/>
              </w:rPr>
            </w:pPr>
            <w:r>
              <w:rPr>
                <w:u w:val="single"/>
              </w:rPr>
              <w:t>0.45</w:t>
            </w:r>
            <w:r w:rsidRPr="005441CA">
              <w:rPr>
                <w:u w:val="single"/>
              </w:rPr>
              <w:t>%</w:t>
            </w:r>
          </w:p>
        </w:tc>
        <w:tc>
          <w:tcPr>
            <w:tcW w:w="344" w:type="pct"/>
            <w:tcBorders>
              <w:top w:val="nil"/>
              <w:left w:val="nil"/>
              <w:bottom w:val="nil"/>
              <w:right w:val="nil"/>
            </w:tcBorders>
            <w:shd w:val="clear" w:color="000000" w:fill="FFFFFF"/>
          </w:tcPr>
          <w:p w14:paraId="3EE9392F" w14:textId="77777777" w:rsidR="00394459" w:rsidRPr="005441CA" w:rsidRDefault="00394459" w:rsidP="0075024B">
            <w:pPr>
              <w:jc w:val="right"/>
              <w:rPr>
                <w:u w:val="single"/>
              </w:rPr>
            </w:pPr>
            <w:r>
              <w:rPr>
                <w:u w:val="single"/>
              </w:rPr>
              <w:t>0.80</w:t>
            </w:r>
          </w:p>
        </w:tc>
        <w:tc>
          <w:tcPr>
            <w:tcW w:w="569" w:type="pct"/>
            <w:tcBorders>
              <w:top w:val="nil"/>
              <w:left w:val="nil"/>
              <w:bottom w:val="nil"/>
              <w:right w:val="nil"/>
            </w:tcBorders>
            <w:shd w:val="clear" w:color="000000" w:fill="FFFFFF"/>
          </w:tcPr>
          <w:p w14:paraId="1443A35B" w14:textId="77777777" w:rsidR="00394459" w:rsidRPr="005441CA" w:rsidRDefault="00394459" w:rsidP="0075024B">
            <w:pPr>
              <w:jc w:val="right"/>
              <w:rPr>
                <w:u w:val="single"/>
              </w:rPr>
            </w:pPr>
            <w:r>
              <w:rPr>
                <w:u w:val="single"/>
              </w:rPr>
              <w:t>0.0067</w:t>
            </w:r>
          </w:p>
        </w:tc>
      </w:tr>
      <w:tr w:rsidR="00394459" w:rsidRPr="00E2036A" w14:paraId="6C27687C" w14:textId="77777777" w:rsidTr="0075024B">
        <w:trPr>
          <w:jc w:val="center"/>
        </w:trPr>
        <w:tc>
          <w:tcPr>
            <w:tcW w:w="1462" w:type="pct"/>
          </w:tcPr>
          <w:p w14:paraId="55C845D3" w14:textId="77777777" w:rsidR="00394459" w:rsidRPr="00E2036A" w:rsidRDefault="00394459" w:rsidP="0075024B">
            <w:pPr>
              <w:rPr>
                <w:b/>
              </w:rPr>
            </w:pPr>
          </w:p>
        </w:tc>
        <w:tc>
          <w:tcPr>
            <w:tcW w:w="390" w:type="pct"/>
          </w:tcPr>
          <w:p w14:paraId="7F2B86B8" w14:textId="77777777" w:rsidR="00394459" w:rsidRPr="00E2036A" w:rsidRDefault="00394459" w:rsidP="0075024B">
            <w:pPr>
              <w:rPr>
                <w:b/>
              </w:rPr>
            </w:pPr>
          </w:p>
        </w:tc>
        <w:tc>
          <w:tcPr>
            <w:tcW w:w="517" w:type="pct"/>
          </w:tcPr>
          <w:p w14:paraId="43DC343C" w14:textId="77777777" w:rsidR="00394459" w:rsidRPr="00126B7D" w:rsidRDefault="00394459" w:rsidP="0075024B">
            <w:pPr>
              <w:jc w:val="center"/>
              <w:rPr>
                <w:b/>
              </w:rPr>
            </w:pPr>
          </w:p>
        </w:tc>
        <w:tc>
          <w:tcPr>
            <w:tcW w:w="646" w:type="pct"/>
          </w:tcPr>
          <w:p w14:paraId="71CCB125" w14:textId="77777777" w:rsidR="00394459" w:rsidRPr="00126B7D" w:rsidRDefault="00394459" w:rsidP="0075024B">
            <w:pPr>
              <w:jc w:val="right"/>
              <w:rPr>
                <w:b/>
              </w:rPr>
            </w:pPr>
          </w:p>
        </w:tc>
        <w:tc>
          <w:tcPr>
            <w:tcW w:w="504" w:type="pct"/>
          </w:tcPr>
          <w:p w14:paraId="54B4BFFE" w14:textId="77777777" w:rsidR="00394459" w:rsidRPr="00126B7D" w:rsidRDefault="00394459" w:rsidP="0075024B">
            <w:pPr>
              <w:jc w:val="right"/>
              <w:rPr>
                <w:b/>
              </w:rPr>
            </w:pPr>
          </w:p>
        </w:tc>
        <w:tc>
          <w:tcPr>
            <w:tcW w:w="569" w:type="pct"/>
          </w:tcPr>
          <w:p w14:paraId="35364E50" w14:textId="77777777" w:rsidR="00394459" w:rsidRPr="00126B7D" w:rsidRDefault="00394459" w:rsidP="0075024B">
            <w:pPr>
              <w:jc w:val="right"/>
              <w:rPr>
                <w:b/>
              </w:rPr>
            </w:pPr>
          </w:p>
        </w:tc>
        <w:tc>
          <w:tcPr>
            <w:tcW w:w="344" w:type="pct"/>
          </w:tcPr>
          <w:p w14:paraId="7F672122" w14:textId="77777777" w:rsidR="00394459" w:rsidRPr="00126B7D" w:rsidRDefault="00394459" w:rsidP="0075024B">
            <w:pPr>
              <w:jc w:val="right"/>
              <w:rPr>
                <w:b/>
              </w:rPr>
            </w:pPr>
          </w:p>
        </w:tc>
        <w:tc>
          <w:tcPr>
            <w:tcW w:w="569" w:type="pct"/>
          </w:tcPr>
          <w:p w14:paraId="326F1FE5" w14:textId="77777777" w:rsidR="00394459" w:rsidRPr="00126B7D" w:rsidRDefault="00394459" w:rsidP="0075024B">
            <w:pPr>
              <w:jc w:val="right"/>
              <w:rPr>
                <w:b/>
              </w:rPr>
            </w:pPr>
          </w:p>
        </w:tc>
      </w:tr>
      <w:tr w:rsidR="00394459" w:rsidRPr="00E2036A" w14:paraId="1182B37B" w14:textId="77777777" w:rsidTr="0075024B">
        <w:trPr>
          <w:jc w:val="center"/>
        </w:trPr>
        <w:tc>
          <w:tcPr>
            <w:tcW w:w="1462" w:type="pct"/>
          </w:tcPr>
          <w:p w14:paraId="3EE04426" w14:textId="77777777" w:rsidR="00394459" w:rsidRPr="00E2036A" w:rsidRDefault="00394459" w:rsidP="0075024B">
            <w:pPr>
              <w:rPr>
                <w:b/>
              </w:rPr>
            </w:pPr>
            <w:r>
              <w:rPr>
                <w:b/>
              </w:rPr>
              <w:t>Average</w:t>
            </w:r>
          </w:p>
        </w:tc>
        <w:tc>
          <w:tcPr>
            <w:tcW w:w="390" w:type="pct"/>
          </w:tcPr>
          <w:p w14:paraId="3CA33D3F" w14:textId="77777777" w:rsidR="00394459" w:rsidRPr="00E2036A" w:rsidRDefault="00394459" w:rsidP="0075024B">
            <w:pPr>
              <w:rPr>
                <w:b/>
              </w:rPr>
            </w:pPr>
            <w:r>
              <w:rPr>
                <w:b/>
              </w:rPr>
              <w:t>A-</w:t>
            </w:r>
          </w:p>
        </w:tc>
        <w:tc>
          <w:tcPr>
            <w:tcW w:w="517" w:type="pct"/>
            <w:tcBorders>
              <w:top w:val="nil"/>
              <w:left w:val="nil"/>
              <w:bottom w:val="nil"/>
              <w:right w:val="nil"/>
            </w:tcBorders>
            <w:shd w:val="clear" w:color="000000" w:fill="FFFFFF"/>
            <w:vAlign w:val="bottom"/>
          </w:tcPr>
          <w:p w14:paraId="5D7172C0" w14:textId="77777777" w:rsidR="00394459" w:rsidRPr="00126B7D" w:rsidRDefault="00394459" w:rsidP="0075024B">
            <w:pPr>
              <w:jc w:val="center"/>
              <w:rPr>
                <w:b/>
                <w:bCs/>
                <w:color w:val="000000"/>
              </w:rPr>
            </w:pPr>
            <w:r>
              <w:rPr>
                <w:b/>
                <w:bCs/>
                <w:color w:val="000000"/>
              </w:rPr>
              <w:t>93.33</w:t>
            </w:r>
            <w:r w:rsidRPr="00126B7D">
              <w:rPr>
                <w:b/>
                <w:bCs/>
                <w:color w:val="000000"/>
              </w:rPr>
              <w:t>%</w:t>
            </w:r>
          </w:p>
        </w:tc>
        <w:tc>
          <w:tcPr>
            <w:tcW w:w="646" w:type="pct"/>
            <w:tcBorders>
              <w:top w:val="nil"/>
              <w:left w:val="nil"/>
              <w:bottom w:val="nil"/>
              <w:right w:val="nil"/>
            </w:tcBorders>
            <w:shd w:val="clear" w:color="000000" w:fill="FFFFFF"/>
            <w:vAlign w:val="bottom"/>
          </w:tcPr>
          <w:p w14:paraId="644C19EC" w14:textId="77777777" w:rsidR="00394459" w:rsidRPr="007D68D6" w:rsidRDefault="00394459" w:rsidP="0075024B">
            <w:pPr>
              <w:jc w:val="right"/>
              <w:rPr>
                <w:b/>
                <w:bCs/>
                <w:color w:val="000000"/>
              </w:rPr>
            </w:pPr>
            <w:r>
              <w:rPr>
                <w:b/>
                <w:bCs/>
                <w:color w:val="000000"/>
              </w:rPr>
              <w:t>$9,513</w:t>
            </w:r>
          </w:p>
        </w:tc>
        <w:tc>
          <w:tcPr>
            <w:tcW w:w="504" w:type="pct"/>
            <w:tcBorders>
              <w:top w:val="nil"/>
              <w:left w:val="nil"/>
              <w:bottom w:val="nil"/>
              <w:right w:val="nil"/>
            </w:tcBorders>
            <w:shd w:val="clear" w:color="000000" w:fill="FFFFFF"/>
            <w:vAlign w:val="bottom"/>
          </w:tcPr>
          <w:p w14:paraId="568B5B55" w14:textId="77777777" w:rsidR="00394459" w:rsidRPr="00126B7D" w:rsidRDefault="00394459" w:rsidP="0075024B">
            <w:pPr>
              <w:jc w:val="right"/>
              <w:rPr>
                <w:b/>
                <w:bCs/>
                <w:color w:val="000000"/>
              </w:rPr>
            </w:pPr>
            <w:r w:rsidRPr="00126B7D">
              <w:rPr>
                <w:b/>
                <w:bCs/>
                <w:color w:val="000000"/>
              </w:rPr>
              <w:t>4</w:t>
            </w:r>
            <w:r>
              <w:rPr>
                <w:b/>
                <w:bCs/>
                <w:color w:val="000000"/>
              </w:rPr>
              <w:t>7.45</w:t>
            </w:r>
            <w:r w:rsidRPr="00126B7D">
              <w:rPr>
                <w:b/>
                <w:bCs/>
                <w:color w:val="000000"/>
              </w:rPr>
              <w:t>%</w:t>
            </w:r>
          </w:p>
        </w:tc>
        <w:tc>
          <w:tcPr>
            <w:tcW w:w="569" w:type="pct"/>
            <w:tcBorders>
              <w:top w:val="nil"/>
              <w:left w:val="nil"/>
              <w:bottom w:val="nil"/>
              <w:right w:val="nil"/>
            </w:tcBorders>
            <w:shd w:val="clear" w:color="000000" w:fill="FFFFFF"/>
            <w:vAlign w:val="bottom"/>
          </w:tcPr>
          <w:p w14:paraId="3B3BBB99" w14:textId="77777777" w:rsidR="00394459" w:rsidRPr="00126B7D" w:rsidRDefault="00394459" w:rsidP="0075024B">
            <w:pPr>
              <w:jc w:val="right"/>
              <w:rPr>
                <w:b/>
                <w:bCs/>
                <w:color w:val="000000"/>
              </w:rPr>
            </w:pPr>
            <w:r w:rsidRPr="00126B7D">
              <w:rPr>
                <w:b/>
                <w:bCs/>
                <w:color w:val="000000"/>
              </w:rPr>
              <w:t>4</w:t>
            </w:r>
            <w:r>
              <w:rPr>
                <w:b/>
                <w:bCs/>
                <w:color w:val="000000"/>
              </w:rPr>
              <w:t>7.86</w:t>
            </w:r>
            <w:r w:rsidRPr="00126B7D">
              <w:rPr>
                <w:b/>
                <w:bCs/>
                <w:color w:val="000000"/>
              </w:rPr>
              <w:t>%</w:t>
            </w:r>
          </w:p>
        </w:tc>
        <w:tc>
          <w:tcPr>
            <w:tcW w:w="344" w:type="pct"/>
          </w:tcPr>
          <w:p w14:paraId="7D98AFC0" w14:textId="77777777" w:rsidR="00394459" w:rsidRPr="00126B7D" w:rsidRDefault="00394459" w:rsidP="0075024B">
            <w:pPr>
              <w:jc w:val="right"/>
              <w:rPr>
                <w:b/>
              </w:rPr>
            </w:pPr>
            <w:r>
              <w:rPr>
                <w:b/>
              </w:rPr>
              <w:t>0.783</w:t>
            </w:r>
          </w:p>
        </w:tc>
        <w:tc>
          <w:tcPr>
            <w:tcW w:w="569" w:type="pct"/>
          </w:tcPr>
          <w:p w14:paraId="659B4A6A" w14:textId="77777777" w:rsidR="00394459" w:rsidRDefault="00394459" w:rsidP="0075024B">
            <w:pPr>
              <w:jc w:val="right"/>
              <w:rPr>
                <w:b/>
              </w:rPr>
            </w:pPr>
            <w:r>
              <w:rPr>
                <w:b/>
              </w:rPr>
              <w:t>0.802</w:t>
            </w:r>
          </w:p>
        </w:tc>
      </w:tr>
    </w:tbl>
    <w:p w14:paraId="5E2C2988" w14:textId="77777777" w:rsidR="00394459" w:rsidRDefault="00394459" w:rsidP="00394459">
      <w:pPr>
        <w:pStyle w:val="BodyText"/>
        <w:spacing w:after="0"/>
      </w:pPr>
    </w:p>
    <w:p w14:paraId="5F423AEB" w14:textId="77777777" w:rsidR="00394459" w:rsidRDefault="00394459" w:rsidP="00394459">
      <w:pPr>
        <w:pStyle w:val="BodyText"/>
        <w:spacing w:after="0"/>
      </w:pPr>
    </w:p>
    <w:p w14:paraId="0ADB3486" w14:textId="77777777" w:rsidR="00394459" w:rsidRDefault="00394459" w:rsidP="00394459">
      <w:pPr>
        <w:pStyle w:val="BodyText"/>
        <w:spacing w:after="0"/>
      </w:pPr>
    </w:p>
    <w:p w14:paraId="167AA26B" w14:textId="77777777" w:rsidR="00394459" w:rsidRDefault="00394459" w:rsidP="00394459">
      <w:pPr>
        <w:pStyle w:val="BodyText"/>
        <w:spacing w:after="0"/>
      </w:pPr>
      <w:r>
        <w:t>Sources:</w:t>
      </w:r>
    </w:p>
    <w:p w14:paraId="79B59D03" w14:textId="77777777" w:rsidR="00394459" w:rsidRDefault="00394459" w:rsidP="00394459">
      <w:pPr>
        <w:pStyle w:val="BodyText"/>
        <w:spacing w:after="0"/>
      </w:pPr>
      <w:r>
        <w:t>Company 10-K Filings</w:t>
      </w:r>
    </w:p>
    <w:p w14:paraId="47557A7E" w14:textId="77777777" w:rsidR="00394459" w:rsidRDefault="00394459" w:rsidP="00394459">
      <w:pPr>
        <w:pStyle w:val="BodyText"/>
        <w:spacing w:after="0"/>
      </w:pPr>
      <w:r>
        <w:t>Standard &amp; Poor’s (S&amp;P)</w:t>
      </w:r>
    </w:p>
    <w:p w14:paraId="35491E19" w14:textId="77777777" w:rsidR="00394459" w:rsidRPr="00394459" w:rsidRDefault="00394459" w:rsidP="00394459">
      <w:pPr>
        <w:pStyle w:val="OrderBody"/>
      </w:pPr>
      <w:r w:rsidRPr="004C4156">
        <w:rPr>
          <w:i/>
        </w:rPr>
        <w:t>Value Line Ratings &amp; Reports</w:t>
      </w:r>
    </w:p>
    <w:sectPr w:rsidR="00394459" w:rsidRPr="00394459" w:rsidSect="00394459">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B0EB6" w14:textId="77777777" w:rsidR="00D45253" w:rsidRDefault="00D45253">
      <w:r>
        <w:separator/>
      </w:r>
    </w:p>
  </w:endnote>
  <w:endnote w:type="continuationSeparator" w:id="0">
    <w:p w14:paraId="1F701B78" w14:textId="77777777" w:rsidR="00D45253" w:rsidRDefault="00D45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13D3C" w14:textId="77777777" w:rsidR="00FA6EFD" w:rsidRDefault="00FA6EFD">
    <w:pPr>
      <w:pStyle w:val="Footer"/>
    </w:pPr>
  </w:p>
  <w:p w14:paraId="1EE6F27A"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32618" w14:textId="77777777" w:rsidR="00D45253" w:rsidRDefault="00D45253">
      <w:r>
        <w:separator/>
      </w:r>
    </w:p>
  </w:footnote>
  <w:footnote w:type="continuationSeparator" w:id="0">
    <w:p w14:paraId="71CBAC0D" w14:textId="77777777" w:rsidR="00D45253" w:rsidRDefault="00D45253">
      <w:r>
        <w:continuationSeparator/>
      </w:r>
    </w:p>
  </w:footnote>
  <w:footnote w:id="1">
    <w:p w14:paraId="3EF10B26" w14:textId="77777777" w:rsidR="00D45253" w:rsidRDefault="00D45253" w:rsidP="00D45253">
      <w:pPr>
        <w:pStyle w:val="FootnoteText"/>
      </w:pPr>
      <w:r>
        <w:rPr>
          <w:rStyle w:val="FootnoteReference"/>
        </w:rPr>
        <w:footnoteRef/>
      </w:r>
      <w:r>
        <w:t xml:space="preserve"> </w:t>
      </w:r>
      <w:r w:rsidRPr="00E25A4E">
        <w:t xml:space="preserve">Order No. PSC-2001-2514-FOF-WS, issued December 24, 2001, in Docket No. 20010006-WS, </w:t>
      </w:r>
      <w:r w:rsidRPr="00E25A4E">
        <w:rPr>
          <w:i/>
        </w:rPr>
        <w:t>In re: Water and wastewater industry annual reestablishment of authorized range of return on common equity of water and wastewater utilities pursuant to Section 367.081(4)(f), F.S.</w:t>
      </w:r>
    </w:p>
  </w:footnote>
  <w:footnote w:id="2">
    <w:p w14:paraId="4045766A" w14:textId="4E6B66F0" w:rsidR="00D45253" w:rsidRDefault="00D45253" w:rsidP="00D45253">
      <w:pPr>
        <w:pStyle w:val="FootnoteText"/>
      </w:pPr>
      <w:r>
        <w:rPr>
          <w:rStyle w:val="FootnoteReference"/>
        </w:rPr>
        <w:footnoteRef/>
      </w:r>
      <w:r>
        <w:t xml:space="preserve"> </w:t>
      </w:r>
      <w:r w:rsidRPr="00E25A4E">
        <w:t xml:space="preserve">At the May 20, 2008, Commission Conference, upon request of the Office of Public Counsel, </w:t>
      </w:r>
      <w:r w:rsidR="005D1735">
        <w:t>we</w:t>
      </w:r>
      <w:r w:rsidRPr="00E25A4E">
        <w:t xml:space="preserve"> voted to set the establishment of the appropriate leverage formula directly for hearin</w:t>
      </w:r>
      <w:r>
        <w:t>g.</w:t>
      </w:r>
    </w:p>
  </w:footnote>
  <w:footnote w:id="3">
    <w:p w14:paraId="43DC9088" w14:textId="77777777" w:rsidR="00D45253" w:rsidRDefault="00D45253" w:rsidP="00D45253">
      <w:pPr>
        <w:pStyle w:val="FootnoteText"/>
      </w:pPr>
      <w:r>
        <w:rPr>
          <w:rStyle w:val="FootnoteReference"/>
        </w:rPr>
        <w:footnoteRef/>
      </w:r>
      <w:r>
        <w:t xml:space="preserve"> </w:t>
      </w:r>
      <w:r w:rsidRPr="00E25A4E">
        <w:t xml:space="preserve">Order No. PSC-2008-0846-FOF-WS, issued December 31, 2008, in Docket No. 20080006-WS, </w:t>
      </w:r>
      <w:r w:rsidRPr="00E25A4E">
        <w:rPr>
          <w:i/>
        </w:rPr>
        <w:t>In re: Water and wastewater industry annual reestablishment of authorized range of return on common equity for water and wastewater utilities pursuant to Section 367.081(4)(f), F.S.</w:t>
      </w:r>
    </w:p>
  </w:footnote>
  <w:footnote w:id="4">
    <w:p w14:paraId="7FA18AF1" w14:textId="77777777" w:rsidR="00D45253" w:rsidRDefault="00D45253" w:rsidP="00D45253">
      <w:pPr>
        <w:pStyle w:val="FootnoteText"/>
      </w:pPr>
      <w:r>
        <w:rPr>
          <w:rStyle w:val="FootnoteReference"/>
        </w:rPr>
        <w:footnoteRef/>
      </w:r>
      <w:r>
        <w:t xml:space="preserve"> </w:t>
      </w:r>
      <w:r w:rsidRPr="004E02FE">
        <w:t>Order No. PSC-2001-2514-FOF-WS</w:t>
      </w:r>
      <w:r>
        <w:t>.</w:t>
      </w:r>
    </w:p>
  </w:footnote>
  <w:footnote w:id="5">
    <w:p w14:paraId="735C4213" w14:textId="77777777" w:rsidR="00D45253" w:rsidRDefault="00D45253" w:rsidP="00D45253">
      <w:pPr>
        <w:pStyle w:val="FootnoteText"/>
      </w:pPr>
      <w:r>
        <w:rPr>
          <w:rStyle w:val="FootnoteReference"/>
        </w:rPr>
        <w:footnoteRef/>
      </w:r>
      <w:r>
        <w:t xml:space="preserve"> </w:t>
      </w:r>
      <w:r w:rsidRPr="004E02FE">
        <w:t xml:space="preserve">Order No. PSC-2018-0327-PAA-WS, issued June 26, 2018, in Docket No. 20180006-WS, </w:t>
      </w:r>
      <w:r w:rsidRPr="004E02FE">
        <w:rPr>
          <w:i/>
        </w:rPr>
        <w:t>In re: Water and wastewater industry annual reestablishment of authorized range of return on common equity for water and wastewater utilities pursuant to Section 367.081(4)(f), F.S.</w:t>
      </w:r>
    </w:p>
  </w:footnote>
  <w:footnote w:id="6">
    <w:p w14:paraId="355FBCED" w14:textId="77777777" w:rsidR="00D45253" w:rsidRDefault="00D45253" w:rsidP="00D45253">
      <w:pPr>
        <w:pStyle w:val="FootnoteText"/>
      </w:pPr>
      <w:r>
        <w:rPr>
          <w:rStyle w:val="FootnoteReference"/>
        </w:rPr>
        <w:footnoteRef/>
      </w:r>
      <w:r>
        <w:t xml:space="preserve"> </w:t>
      </w:r>
      <w:r w:rsidR="009A247A">
        <w:t>We</w:t>
      </w:r>
      <w:r w:rsidRPr="00273162">
        <w:t xml:space="preserve"> relied on the A</w:t>
      </w:r>
      <w:r>
        <w:t>-</w:t>
      </w:r>
      <w:r w:rsidRPr="00273162">
        <w:t xml:space="preserve"> and Baa/BBB</w:t>
      </w:r>
      <w:r>
        <w:t>-</w:t>
      </w:r>
      <w:r w:rsidRPr="00273162">
        <w:t>rated Corporate Utility Bond yields published by Value Line</w:t>
      </w:r>
      <w:r>
        <w:t xml:space="preserve"> </w:t>
      </w:r>
      <w:r w:rsidRPr="00273162">
        <w:t xml:space="preserve">from April 2016 through October 2024 (103 months). On November 29, 2024, Value Line discontinued providing </w:t>
      </w:r>
      <w:r>
        <w:t>c</w:t>
      </w:r>
      <w:r w:rsidRPr="00273162">
        <w:t xml:space="preserve">orporate </w:t>
      </w:r>
      <w:r>
        <w:t>u</w:t>
      </w:r>
      <w:r w:rsidRPr="00273162">
        <w:t xml:space="preserve">tility </w:t>
      </w:r>
      <w:r>
        <w:t>b</w:t>
      </w:r>
      <w:r w:rsidRPr="00273162">
        <w:t xml:space="preserve">ond yields in its </w:t>
      </w:r>
      <w:r w:rsidRPr="004C4156">
        <w:rPr>
          <w:i/>
        </w:rPr>
        <w:t>Selection &amp; Opinion</w:t>
      </w:r>
      <w:r w:rsidRPr="00273162">
        <w:t xml:space="preserve"> publication. For November 2024 through March 2026 (17 months), </w:t>
      </w:r>
      <w:r w:rsidR="009A247A">
        <w:t>we</w:t>
      </w:r>
      <w:r w:rsidRPr="00273162">
        <w:t xml:space="preserve"> relied on the </w:t>
      </w:r>
      <w:r>
        <w:t>c</w:t>
      </w:r>
      <w:r w:rsidRPr="00273162">
        <w:t xml:space="preserve">orporate Aaa and Baa bond yields published by Blue Chip </w:t>
      </w:r>
      <w:r>
        <w:t xml:space="preserve">for </w:t>
      </w:r>
      <w:r w:rsidRPr="00273162">
        <w:t>calculati</w:t>
      </w:r>
      <w:r>
        <w:t>ng</w:t>
      </w:r>
      <w:r w:rsidRPr="00273162">
        <w:t xml:space="preserve"> the 120-month historical average sprea</w:t>
      </w:r>
      <w:r>
        <w:t>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01353" w14:textId="72EBA8F8" w:rsidR="00FA6EFD" w:rsidRDefault="00FA6EFD">
    <w:pPr>
      <w:pStyle w:val="OrderHeader"/>
    </w:pPr>
    <w:r>
      <w:t xml:space="preserve">ORDER NO. </w:t>
    </w:r>
    <w:r w:rsidR="00757D5E">
      <w:fldChar w:fldCharType="begin"/>
    </w:r>
    <w:r w:rsidR="00757D5E">
      <w:instrText xml:space="preserve"> REF OrderNo0223 </w:instrText>
    </w:r>
    <w:r w:rsidR="00757D5E">
      <w:fldChar w:fldCharType="separate"/>
    </w:r>
    <w:r w:rsidR="00865ACB">
      <w:t>PSC-2026-0223-PAA-WS</w:t>
    </w:r>
    <w:r w:rsidR="00757D5E">
      <w:fldChar w:fldCharType="end"/>
    </w:r>
  </w:p>
  <w:p w14:paraId="729209A7" w14:textId="77777777" w:rsidR="00FA6EFD" w:rsidRDefault="00D45253">
    <w:pPr>
      <w:pStyle w:val="OrderHeader"/>
    </w:pPr>
    <w:bookmarkStart w:id="9" w:name="HeaderDocketNo"/>
    <w:bookmarkEnd w:id="9"/>
    <w:r>
      <w:t>DOCKET NO. 20260006-WS</w:t>
    </w:r>
  </w:p>
  <w:p w14:paraId="678935D7"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012CDF">
      <w:rPr>
        <w:rStyle w:val="PageNumber"/>
        <w:noProof/>
      </w:rPr>
      <w:t>8</w:t>
    </w:r>
    <w:r>
      <w:rPr>
        <w:rStyle w:val="PageNumber"/>
      </w:rPr>
      <w:fldChar w:fldCharType="end"/>
    </w:r>
  </w:p>
  <w:p w14:paraId="15E361C8" w14:textId="77777777" w:rsidR="00FA6EFD" w:rsidRDefault="00FA6EFD">
    <w:pPr>
      <w:pStyle w:val="Order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D3684" w14:textId="64CC3D51" w:rsidR="00394459" w:rsidRDefault="00757D5E">
    <w:pPr>
      <w:pStyle w:val="OrderHeader"/>
    </w:pPr>
    <w:r>
      <w:t>ORDER NO. PSC-2026-0223-PAA-WS</w:t>
    </w:r>
  </w:p>
  <w:p w14:paraId="24316077" w14:textId="77777777" w:rsidR="00394459" w:rsidRDefault="00394459">
    <w:pPr>
      <w:pStyle w:val="OrderHeader"/>
    </w:pPr>
    <w:r>
      <w:t>DOCKET NO. 20260006-WS</w:t>
    </w:r>
    <w:r>
      <w:tab/>
    </w:r>
    <w:r>
      <w:tab/>
      <w:t>Attachment 1</w:t>
    </w:r>
  </w:p>
  <w:p w14:paraId="154E6809" w14:textId="5C24D0E9" w:rsidR="00394459" w:rsidRDefault="00394459">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012CDF">
      <w:rPr>
        <w:rStyle w:val="PageNumber"/>
        <w:noProof/>
      </w:rPr>
      <w:t>14</w:t>
    </w:r>
    <w:r>
      <w:rPr>
        <w:rStyle w:val="PageNumber"/>
      </w:rPr>
      <w:fldChar w:fldCharType="end"/>
    </w:r>
    <w:r w:rsidR="005A00DE">
      <w:rPr>
        <w:rStyle w:val="PageNumber"/>
      </w:rPr>
      <w:tab/>
    </w:r>
    <w:r w:rsidR="005A00DE">
      <w:rPr>
        <w:rStyle w:val="PageNumber"/>
      </w:rPr>
      <w:tab/>
      <w:t xml:space="preserve">Page </w:t>
    </w:r>
    <w:r w:rsidR="005A00DE">
      <w:rPr>
        <w:rStyle w:val="PageNumber"/>
      </w:rPr>
      <w:fldChar w:fldCharType="begin"/>
    </w:r>
    <w:r w:rsidR="005A00DE">
      <w:rPr>
        <w:rStyle w:val="PageNumber"/>
      </w:rPr>
      <w:instrText xml:space="preserve"> = </w:instrText>
    </w:r>
    <w:r w:rsidR="005A00DE">
      <w:rPr>
        <w:rStyle w:val="PageNumber"/>
      </w:rPr>
      <w:fldChar w:fldCharType="begin"/>
    </w:r>
    <w:r w:rsidR="005A00DE">
      <w:rPr>
        <w:rStyle w:val="PageNumber"/>
      </w:rPr>
      <w:instrText xml:space="preserve"> PAGE </w:instrText>
    </w:r>
    <w:r w:rsidR="005A00DE">
      <w:rPr>
        <w:rStyle w:val="PageNumber"/>
      </w:rPr>
      <w:fldChar w:fldCharType="separate"/>
    </w:r>
    <w:r w:rsidR="00865ACB">
      <w:rPr>
        <w:rStyle w:val="PageNumber"/>
        <w:noProof/>
      </w:rPr>
      <w:instrText>8</w:instrText>
    </w:r>
    <w:r w:rsidR="005A00DE">
      <w:rPr>
        <w:rStyle w:val="PageNumber"/>
      </w:rPr>
      <w:fldChar w:fldCharType="end"/>
    </w:r>
    <w:r w:rsidR="005A00DE">
      <w:rPr>
        <w:rStyle w:val="PageNumber"/>
      </w:rPr>
      <w:instrText xml:space="preserve"> - 7</w:instrText>
    </w:r>
    <w:r w:rsidR="005A00DE">
      <w:rPr>
        <w:rStyle w:val="PageNumber"/>
      </w:rPr>
      <w:fldChar w:fldCharType="separate"/>
    </w:r>
    <w:r w:rsidR="00865ACB">
      <w:rPr>
        <w:rStyle w:val="PageNumber"/>
        <w:noProof/>
      </w:rPr>
      <w:t>1</w:t>
    </w:r>
    <w:r w:rsidR="005A00DE">
      <w:rPr>
        <w:rStyle w:val="PageNumber"/>
      </w:rPr>
      <w:fldChar w:fldCharType="end"/>
    </w:r>
    <w:r w:rsidR="005A00DE">
      <w:rPr>
        <w:rStyle w:val="PageNumber"/>
      </w:rPr>
      <w:t xml:space="preserve"> of 6</w:t>
    </w:r>
  </w:p>
  <w:p w14:paraId="7BF9DA96" w14:textId="77777777" w:rsidR="00394459" w:rsidRDefault="00394459">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5196C"/>
    <w:multiLevelType w:val="hybridMultilevel"/>
    <w:tmpl w:val="CDD032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DB4BE6"/>
    <w:multiLevelType w:val="hybridMultilevel"/>
    <w:tmpl w:val="D7B862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9835BC"/>
    <w:multiLevelType w:val="hybridMultilevel"/>
    <w:tmpl w:val="32CE8A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4933768">
    <w:abstractNumId w:val="0"/>
  </w:num>
  <w:num w:numId="2" w16cid:durableId="1122960268">
    <w:abstractNumId w:val="1"/>
  </w:num>
  <w:num w:numId="3" w16cid:durableId="3964398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2602033C-50AE-4923-ACD2-6D1619DC4E4C}"/>
    <w:docVar w:name="dgnword-eventsink" w:val="374508672"/>
    <w:docVar w:name="Dockets" w:val="20260006-WS"/>
  </w:docVars>
  <w:rsids>
    <w:rsidRoot w:val="00D45253"/>
    <w:rsid w:val="000003EA"/>
    <w:rsid w:val="000022B8"/>
    <w:rsid w:val="00003883"/>
    <w:rsid w:val="000048E2"/>
    <w:rsid w:val="00011251"/>
    <w:rsid w:val="00012B32"/>
    <w:rsid w:val="00012CDF"/>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0C23"/>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054"/>
    <w:rsid w:val="002824B7"/>
    <w:rsid w:val="00282AC4"/>
    <w:rsid w:val="00292F02"/>
    <w:rsid w:val="00293DC9"/>
    <w:rsid w:val="00294DAA"/>
    <w:rsid w:val="00296AA7"/>
    <w:rsid w:val="00297C37"/>
    <w:rsid w:val="002A11AC"/>
    <w:rsid w:val="002A1B95"/>
    <w:rsid w:val="002A6F30"/>
    <w:rsid w:val="002A7884"/>
    <w:rsid w:val="002B07C6"/>
    <w:rsid w:val="002B2A72"/>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4E48"/>
    <w:rsid w:val="00355A93"/>
    <w:rsid w:val="00360F30"/>
    <w:rsid w:val="00361522"/>
    <w:rsid w:val="0036362B"/>
    <w:rsid w:val="0037196E"/>
    <w:rsid w:val="0037442E"/>
    <w:rsid w:val="003744F5"/>
    <w:rsid w:val="00382C6A"/>
    <w:rsid w:val="00385D0B"/>
    <w:rsid w:val="003875A9"/>
    <w:rsid w:val="00387BDE"/>
    <w:rsid w:val="00390DD8"/>
    <w:rsid w:val="00394459"/>
    <w:rsid w:val="00394DC6"/>
    <w:rsid w:val="00397C3E"/>
    <w:rsid w:val="003A5F8B"/>
    <w:rsid w:val="003A6C66"/>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2221"/>
    <w:rsid w:val="004431B4"/>
    <w:rsid w:val="00445604"/>
    <w:rsid w:val="00447BDA"/>
    <w:rsid w:val="00451158"/>
    <w:rsid w:val="00451804"/>
    <w:rsid w:val="00453C21"/>
    <w:rsid w:val="0045537F"/>
    <w:rsid w:val="00457DC7"/>
    <w:rsid w:val="004640B3"/>
    <w:rsid w:val="00467A2F"/>
    <w:rsid w:val="004704F4"/>
    <w:rsid w:val="004716B9"/>
    <w:rsid w:val="00472BCC"/>
    <w:rsid w:val="00477699"/>
    <w:rsid w:val="00480710"/>
    <w:rsid w:val="004A25CD"/>
    <w:rsid w:val="004A26CC"/>
    <w:rsid w:val="004B2108"/>
    <w:rsid w:val="004B212A"/>
    <w:rsid w:val="004B3A2B"/>
    <w:rsid w:val="004B6754"/>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214D"/>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065"/>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0DE"/>
    <w:rsid w:val="005A0D69"/>
    <w:rsid w:val="005A2CBF"/>
    <w:rsid w:val="005A31F4"/>
    <w:rsid w:val="005A73EA"/>
    <w:rsid w:val="005B45F7"/>
    <w:rsid w:val="005B5843"/>
    <w:rsid w:val="005B63EA"/>
    <w:rsid w:val="005C15A7"/>
    <w:rsid w:val="005C1A88"/>
    <w:rsid w:val="005C5033"/>
    <w:rsid w:val="005D1735"/>
    <w:rsid w:val="005D4E1B"/>
    <w:rsid w:val="005E751B"/>
    <w:rsid w:val="005F2751"/>
    <w:rsid w:val="005F3354"/>
    <w:rsid w:val="005F4AD6"/>
    <w:rsid w:val="0060005E"/>
    <w:rsid w:val="0060095B"/>
    <w:rsid w:val="0060113B"/>
    <w:rsid w:val="00601266"/>
    <w:rsid w:val="00610221"/>
    <w:rsid w:val="00610543"/>
    <w:rsid w:val="00610E73"/>
    <w:rsid w:val="00615F9B"/>
    <w:rsid w:val="00616DF2"/>
    <w:rsid w:val="006178E1"/>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4907"/>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6F4A87"/>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5774E"/>
    <w:rsid w:val="00757C7F"/>
    <w:rsid w:val="00757D5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09D5"/>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404B"/>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64263"/>
    <w:rsid w:val="00865ACB"/>
    <w:rsid w:val="008665CE"/>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9789C"/>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148D"/>
    <w:rsid w:val="008E26A5"/>
    <w:rsid w:val="008E42D2"/>
    <w:rsid w:val="008E6328"/>
    <w:rsid w:val="008E7D75"/>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247A"/>
    <w:rsid w:val="009A4768"/>
    <w:rsid w:val="009A6B17"/>
    <w:rsid w:val="009A7E5C"/>
    <w:rsid w:val="009B052E"/>
    <w:rsid w:val="009B0AE4"/>
    <w:rsid w:val="009B253D"/>
    <w:rsid w:val="009B4E00"/>
    <w:rsid w:val="009B4FCF"/>
    <w:rsid w:val="009C4300"/>
    <w:rsid w:val="009C734A"/>
    <w:rsid w:val="009D4C29"/>
    <w:rsid w:val="009E58E9"/>
    <w:rsid w:val="009E6803"/>
    <w:rsid w:val="009F6AD2"/>
    <w:rsid w:val="009F7C1B"/>
    <w:rsid w:val="00A00B5B"/>
    <w:rsid w:val="00A00D8D"/>
    <w:rsid w:val="00A01BB6"/>
    <w:rsid w:val="00A108A7"/>
    <w:rsid w:val="00A228DA"/>
    <w:rsid w:val="00A22B28"/>
    <w:rsid w:val="00A26DC0"/>
    <w:rsid w:val="00A30678"/>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B681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57322"/>
    <w:rsid w:val="00B61D42"/>
    <w:rsid w:val="00B67A43"/>
    <w:rsid w:val="00B67F9F"/>
    <w:rsid w:val="00B71D1F"/>
    <w:rsid w:val="00B72B25"/>
    <w:rsid w:val="00B72CFF"/>
    <w:rsid w:val="00B73DE6"/>
    <w:rsid w:val="00B761CD"/>
    <w:rsid w:val="00B76B66"/>
    <w:rsid w:val="00B825D7"/>
    <w:rsid w:val="00B84241"/>
    <w:rsid w:val="00B869E2"/>
    <w:rsid w:val="00B86EF0"/>
    <w:rsid w:val="00B90BA2"/>
    <w:rsid w:val="00B91893"/>
    <w:rsid w:val="00B96969"/>
    <w:rsid w:val="00B97900"/>
    <w:rsid w:val="00BA1229"/>
    <w:rsid w:val="00BA44A8"/>
    <w:rsid w:val="00BA49C5"/>
    <w:rsid w:val="00BA74C7"/>
    <w:rsid w:val="00BB0182"/>
    <w:rsid w:val="00BB2F4A"/>
    <w:rsid w:val="00BB637C"/>
    <w:rsid w:val="00BC1006"/>
    <w:rsid w:val="00BC1528"/>
    <w:rsid w:val="00BC786E"/>
    <w:rsid w:val="00BD5C92"/>
    <w:rsid w:val="00BE2650"/>
    <w:rsid w:val="00BE50E6"/>
    <w:rsid w:val="00BE7A0C"/>
    <w:rsid w:val="00BF2928"/>
    <w:rsid w:val="00BF5D60"/>
    <w:rsid w:val="00BF6691"/>
    <w:rsid w:val="00C028FC"/>
    <w:rsid w:val="00C037F2"/>
    <w:rsid w:val="00C0386D"/>
    <w:rsid w:val="00C057A2"/>
    <w:rsid w:val="00C065A1"/>
    <w:rsid w:val="00C06FB1"/>
    <w:rsid w:val="00C10ED5"/>
    <w:rsid w:val="00C12574"/>
    <w:rsid w:val="00C12CB3"/>
    <w:rsid w:val="00C151A6"/>
    <w:rsid w:val="00C24098"/>
    <w:rsid w:val="00C2571F"/>
    <w:rsid w:val="00C30A4E"/>
    <w:rsid w:val="00C32B29"/>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41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5253"/>
    <w:rsid w:val="00D46FAA"/>
    <w:rsid w:val="00D47A40"/>
    <w:rsid w:val="00D51D33"/>
    <w:rsid w:val="00D57132"/>
    <w:rsid w:val="00D57BB2"/>
    <w:rsid w:val="00D57E57"/>
    <w:rsid w:val="00D611DF"/>
    <w:rsid w:val="00D65405"/>
    <w:rsid w:val="00D65F6C"/>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21ACB"/>
    <w:rsid w:val="00E24BEC"/>
    <w:rsid w:val="00E3091C"/>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D7467"/>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C4FBA"/>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13B2C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RecommendationMajorSectionHeading">
    <w:name w:val="Recommendation Major Section Heading"/>
    <w:basedOn w:val="Heading1"/>
    <w:next w:val="BodyText"/>
    <w:rsid w:val="00D45253"/>
    <w:pPr>
      <w:jc w:val="center"/>
    </w:pPr>
    <w:rPr>
      <w:rFonts w:ascii="Arial" w:hAnsi="Arial"/>
      <w:b/>
    </w:rPr>
  </w:style>
  <w:style w:type="paragraph" w:customStyle="1" w:styleId="IssueHeading">
    <w:name w:val="Issue Heading"/>
    <w:basedOn w:val="Heading1"/>
    <w:next w:val="BodyText"/>
    <w:link w:val="IssueHeadingChar"/>
    <w:qFormat/>
    <w:rsid w:val="00D45253"/>
    <w:pPr>
      <w:keepNext w:val="0"/>
    </w:pPr>
    <w:rPr>
      <w:rFonts w:ascii="Arial" w:hAnsi="Arial"/>
      <w:b/>
      <w:i/>
    </w:rPr>
  </w:style>
  <w:style w:type="character" w:customStyle="1" w:styleId="IssueHeadingChar">
    <w:name w:val="Issue Heading Char"/>
    <w:link w:val="IssueHeading"/>
    <w:rsid w:val="00D45253"/>
    <w:rPr>
      <w:rFonts w:ascii="Arial" w:hAnsi="Arial" w:cs="Arial"/>
      <w:b/>
      <w:bCs/>
      <w:i/>
      <w:kern w:val="32"/>
      <w:sz w:val="24"/>
      <w:szCs w:val="32"/>
    </w:rPr>
  </w:style>
  <w:style w:type="paragraph" w:customStyle="1" w:styleId="IssueSubsectionHeading">
    <w:name w:val="Issue Subsection Heading"/>
    <w:basedOn w:val="Heading2"/>
    <w:next w:val="BodyText"/>
    <w:link w:val="IssueSubsectionHeadingChar"/>
    <w:qFormat/>
    <w:rsid w:val="00D45253"/>
    <w:pPr>
      <w:keepNext w:val="0"/>
    </w:pPr>
    <w:rPr>
      <w:rFonts w:ascii="Arial" w:hAnsi="Arial"/>
      <w:b/>
      <w:i/>
    </w:rPr>
  </w:style>
  <w:style w:type="character" w:customStyle="1" w:styleId="IssueSubsectionHeadingChar">
    <w:name w:val="Issue Subsection Heading Char"/>
    <w:link w:val="IssueSubsectionHeading"/>
    <w:rsid w:val="00D45253"/>
    <w:rPr>
      <w:rFonts w:ascii="Arial" w:hAnsi="Arial" w:cs="Arial"/>
      <w:b/>
      <w:bCs/>
      <w:i/>
      <w:iCs/>
      <w:sz w:val="24"/>
      <w:szCs w:val="28"/>
    </w:rPr>
  </w:style>
  <w:style w:type="paragraph" w:customStyle="1" w:styleId="First-LevelSubheading">
    <w:name w:val="First-Level Subheading"/>
    <w:basedOn w:val="IssueSubsectionHeading"/>
    <w:next w:val="BodyText"/>
    <w:qFormat/>
    <w:rsid w:val="00D45253"/>
    <w:pPr>
      <w:spacing w:after="0"/>
      <w:outlineLvl w:val="2"/>
    </w:pPr>
    <w:rPr>
      <w:i w:val="0"/>
    </w:rPr>
  </w:style>
  <w:style w:type="paragraph" w:customStyle="1" w:styleId="Second-LevelSubheading">
    <w:name w:val="Second-Level Subheading"/>
    <w:basedOn w:val="First-LevelSubheading"/>
    <w:next w:val="BodyText"/>
    <w:qFormat/>
    <w:rsid w:val="00D45253"/>
    <w:pPr>
      <w:ind w:left="720"/>
      <w:outlineLvl w:val="3"/>
    </w:pPr>
    <w:rPr>
      <w:i/>
    </w:rPr>
  </w:style>
  <w:style w:type="paragraph" w:customStyle="1" w:styleId="TableNumber">
    <w:name w:val="Table Number"/>
    <w:basedOn w:val="BodyText"/>
    <w:next w:val="BodyText"/>
    <w:qFormat/>
    <w:rsid w:val="00D45253"/>
    <w:pPr>
      <w:spacing w:before="480" w:after="0"/>
      <w:jc w:val="center"/>
    </w:pPr>
    <w:rPr>
      <w:rFonts w:ascii="Arial" w:hAnsi="Arial"/>
      <w:b/>
    </w:rPr>
  </w:style>
  <w:style w:type="paragraph" w:customStyle="1" w:styleId="TableTitle">
    <w:name w:val="Table Title"/>
    <w:basedOn w:val="BodyText"/>
    <w:next w:val="BodyText"/>
    <w:qFormat/>
    <w:rsid w:val="00D45253"/>
    <w:pPr>
      <w:spacing w:after="0"/>
      <w:jc w:val="center"/>
    </w:pPr>
    <w:rPr>
      <w:rFonts w:ascii="Arial" w:hAnsi="Arial"/>
      <w:b/>
    </w:rPr>
  </w:style>
  <w:style w:type="paragraph" w:customStyle="1" w:styleId="TableSource">
    <w:name w:val="Table Source"/>
    <w:basedOn w:val="BodyText"/>
    <w:next w:val="BodyText"/>
    <w:qFormat/>
    <w:rsid w:val="00D45253"/>
    <w:pPr>
      <w:spacing w:after="480"/>
      <w:jc w:val="both"/>
    </w:pPr>
  </w:style>
  <w:style w:type="paragraph" w:styleId="Revision">
    <w:name w:val="Revision"/>
    <w:hidden/>
    <w:uiPriority w:val="99"/>
    <w:semiHidden/>
    <w:rsid w:val="005D1735"/>
    <w:rPr>
      <w:sz w:val="24"/>
      <w:szCs w:val="24"/>
    </w:rPr>
  </w:style>
  <w:style w:type="character" w:styleId="CommentReference">
    <w:name w:val="annotation reference"/>
    <w:basedOn w:val="DefaultParagraphFont"/>
    <w:semiHidden/>
    <w:unhideWhenUsed/>
    <w:rsid w:val="00864263"/>
    <w:rPr>
      <w:sz w:val="16"/>
      <w:szCs w:val="16"/>
    </w:rPr>
  </w:style>
  <w:style w:type="paragraph" w:styleId="CommentText">
    <w:name w:val="annotation text"/>
    <w:basedOn w:val="Normal"/>
    <w:link w:val="CommentTextChar"/>
    <w:unhideWhenUsed/>
    <w:rsid w:val="00864263"/>
    <w:rPr>
      <w:sz w:val="20"/>
      <w:szCs w:val="20"/>
    </w:rPr>
  </w:style>
  <w:style w:type="character" w:customStyle="1" w:styleId="CommentTextChar">
    <w:name w:val="Comment Text Char"/>
    <w:basedOn w:val="DefaultParagraphFont"/>
    <w:link w:val="CommentText"/>
    <w:rsid w:val="00864263"/>
  </w:style>
  <w:style w:type="paragraph" w:styleId="CommentSubject">
    <w:name w:val="annotation subject"/>
    <w:basedOn w:val="CommentText"/>
    <w:next w:val="CommentText"/>
    <w:link w:val="CommentSubjectChar"/>
    <w:semiHidden/>
    <w:unhideWhenUsed/>
    <w:rsid w:val="00864263"/>
    <w:rPr>
      <w:b/>
      <w:bCs/>
    </w:rPr>
  </w:style>
  <w:style w:type="character" w:customStyle="1" w:styleId="CommentSubjectChar">
    <w:name w:val="Comment Subject Char"/>
    <w:basedOn w:val="CommentTextChar"/>
    <w:link w:val="CommentSubject"/>
    <w:semiHidden/>
    <w:rsid w:val="008642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2563B-7619-4160-B678-EB5CC430A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13</Pages>
  <Words>2976</Words>
  <Characters>16964</Characters>
  <Application>Microsoft Office Word</Application>
  <DocSecurity>0</DocSecurity>
  <Lines>141</Lines>
  <Paragraphs>39</Paragraphs>
  <ScaleCrop>false</ScaleCrop>
  <Company/>
  <LinksUpToDate>false</LinksUpToDate>
  <CharactersWithSpaces>19901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2026-06-19T18:59:00Z</dcterms:created>
  <dcterms:modified xsi:type="dcterms:W3CDTF">2026-06-22T12:40:00Z</dcterms:modified>
</cp:coreProperties>
</file>