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B9C28FF"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355AD57" w14:textId="77777777" w:rsidR="007C0528" w:rsidRDefault="007C0528" w:rsidP="00532DFB">
            <w:pPr>
              <w:pStyle w:val="MastHeadState"/>
            </w:pPr>
            <w:r>
              <w:t>State of Florida</w:t>
            </w:r>
          </w:p>
          <w:p w14:paraId="58E7A9C9" w14:textId="77777777" w:rsidR="007C0528" w:rsidRDefault="00072CCA">
            <w:pPr>
              <w:jc w:val="center"/>
            </w:pPr>
            <w:r>
              <w:rPr>
                <w:noProof/>
              </w:rPr>
              <w:drawing>
                <wp:inline distT="0" distB="0" distL="0" distR="0" wp14:anchorId="6A0F52FD" wp14:editId="68EFB5FC">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4A69734A"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A78AD9B" w14:textId="77777777" w:rsidR="007C0528" w:rsidRDefault="007C0528">
            <w:pPr>
              <w:pStyle w:val="MastHeadPSC"/>
            </w:pPr>
            <w:r>
              <w:t>Public Service Commission</w:t>
            </w:r>
          </w:p>
          <w:p w14:paraId="12A8F757" w14:textId="77777777" w:rsidR="007C0528" w:rsidRDefault="007C0528">
            <w:pPr>
              <w:pStyle w:val="MastHeadAddress"/>
            </w:pPr>
            <w:r>
              <w:t>Capital Circle Office Center ● 2540 Shumard Oak Boulevard</w:t>
            </w:r>
            <w:r>
              <w:br/>
              <w:t>Tallahassee, Florida 32399-0850</w:t>
            </w:r>
          </w:p>
          <w:p w14:paraId="77258AE3" w14:textId="77777777" w:rsidR="007C0528" w:rsidRDefault="007C0528">
            <w:pPr>
              <w:pStyle w:val="MastHeadMemorandum"/>
            </w:pPr>
            <w:r>
              <w:t>-M-E-M-O-R-A-N-D-U-M-</w:t>
            </w:r>
          </w:p>
          <w:p w14:paraId="764E0ED6" w14:textId="77777777" w:rsidR="007C0528" w:rsidRDefault="007C0528">
            <w:pPr>
              <w:pStyle w:val="MemoHeading"/>
            </w:pPr>
          </w:p>
        </w:tc>
      </w:tr>
      <w:tr w:rsidR="007C0528" w14:paraId="1057E00F"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20DD7EDA"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6C583E38" w14:textId="77777777" w:rsidR="007C0528" w:rsidRDefault="00875D78">
            <w:pPr>
              <w:pStyle w:val="MemoHeading"/>
            </w:pPr>
            <w:bookmarkStart w:id="0" w:name="FilingDate"/>
            <w:r>
              <w:t>June 24, 2026</w:t>
            </w:r>
            <w:bookmarkEnd w:id="0"/>
          </w:p>
        </w:tc>
      </w:tr>
      <w:tr w:rsidR="007C0528" w14:paraId="5910BDD6" w14:textId="77777777">
        <w:tc>
          <w:tcPr>
            <w:tcW w:w="1254" w:type="dxa"/>
            <w:tcBorders>
              <w:top w:val="nil"/>
              <w:left w:val="nil"/>
              <w:bottom w:val="nil"/>
              <w:right w:val="nil"/>
            </w:tcBorders>
            <w:shd w:val="clear" w:color="auto" w:fill="auto"/>
            <w:tcMar>
              <w:top w:w="288" w:type="dxa"/>
              <w:bottom w:w="0" w:type="dxa"/>
              <w:right w:w="0" w:type="dxa"/>
            </w:tcMar>
          </w:tcPr>
          <w:p w14:paraId="163B60B7"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7EFA07F8" w14:textId="77777777" w:rsidR="007C0528" w:rsidRDefault="007C0528" w:rsidP="0093658B">
            <w:pPr>
              <w:pStyle w:val="MemoHeading"/>
            </w:pPr>
            <w:r>
              <w:t>Office of Commission Clerk (</w:t>
            </w:r>
            <w:r w:rsidR="004E69B5">
              <w:t>Teitzman</w:t>
            </w:r>
            <w:r>
              <w:t>)</w:t>
            </w:r>
          </w:p>
        </w:tc>
      </w:tr>
      <w:tr w:rsidR="007C0528" w14:paraId="60CD1EF0" w14:textId="77777777">
        <w:tc>
          <w:tcPr>
            <w:tcW w:w="1254" w:type="dxa"/>
            <w:tcBorders>
              <w:top w:val="nil"/>
              <w:left w:val="nil"/>
              <w:bottom w:val="nil"/>
              <w:right w:val="nil"/>
            </w:tcBorders>
            <w:shd w:val="clear" w:color="auto" w:fill="auto"/>
            <w:tcMar>
              <w:top w:w="288" w:type="dxa"/>
              <w:right w:w="0" w:type="dxa"/>
            </w:tcMar>
          </w:tcPr>
          <w:p w14:paraId="724FA79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4DE08F3" w14:textId="13003B46" w:rsidR="00875D78" w:rsidRPr="002B4C2F" w:rsidRDefault="00875D78">
            <w:pPr>
              <w:pStyle w:val="MemoHeading"/>
              <w:rPr>
                <w:rFonts w:ascii="Freestyle Script" w:hAnsi="Freestyle Script"/>
                <w:b/>
                <w:bCs/>
                <w:color w:val="00B0F0"/>
                <w:sz w:val="28"/>
                <w:szCs w:val="28"/>
              </w:rPr>
            </w:pPr>
            <w:bookmarkStart w:id="1" w:name="From"/>
            <w:r>
              <w:t>Office of the General Counsel (Sapoznikoff)</w:t>
            </w:r>
            <w:r w:rsidR="002B4C2F">
              <w:t xml:space="preserve"> </w:t>
            </w:r>
            <w:r w:rsidR="002B4C2F">
              <w:rPr>
                <w:rFonts w:ascii="Freestyle Script" w:hAnsi="Freestyle Script"/>
                <w:b/>
                <w:bCs/>
                <w:color w:val="00B0F0"/>
                <w:sz w:val="28"/>
                <w:szCs w:val="28"/>
              </w:rPr>
              <w:t>SMC</w:t>
            </w:r>
          </w:p>
          <w:p w14:paraId="050A4718" w14:textId="3D774225" w:rsidR="00875D78" w:rsidRPr="002B4C2F" w:rsidRDefault="00875D78">
            <w:pPr>
              <w:pStyle w:val="MemoHeading"/>
              <w:rPr>
                <w:rFonts w:ascii="Freestyle Script" w:hAnsi="Freestyle Script"/>
                <w:b/>
                <w:bCs/>
                <w:color w:val="00B0F0"/>
                <w:sz w:val="28"/>
                <w:szCs w:val="28"/>
              </w:rPr>
            </w:pPr>
            <w:r>
              <w:t>Division of Accounting and Finance (Vogel)</w:t>
            </w:r>
            <w:r w:rsidR="002B4C2F">
              <w:t xml:space="preserve"> </w:t>
            </w:r>
            <w:r w:rsidR="002B4C2F">
              <w:rPr>
                <w:rFonts w:ascii="Freestyle Script" w:hAnsi="Freestyle Script"/>
                <w:b/>
                <w:bCs/>
                <w:color w:val="00B0F0"/>
                <w:sz w:val="28"/>
                <w:szCs w:val="28"/>
              </w:rPr>
              <w:t>MC</w:t>
            </w:r>
          </w:p>
          <w:p w14:paraId="76561E16" w14:textId="42D05701" w:rsidR="007C0528" w:rsidRPr="002B4C2F" w:rsidRDefault="00875D78">
            <w:pPr>
              <w:pStyle w:val="MemoHeading"/>
              <w:rPr>
                <w:rFonts w:ascii="Freestyle Script" w:hAnsi="Freestyle Script"/>
                <w:color w:val="00B0F0"/>
                <w:sz w:val="28"/>
                <w:szCs w:val="28"/>
              </w:rPr>
            </w:pPr>
            <w:r>
              <w:t>Division of Economics (Guffey)</w:t>
            </w:r>
            <w:bookmarkEnd w:id="1"/>
            <w:r w:rsidR="002B4C2F">
              <w:t xml:space="preserve"> </w:t>
            </w:r>
            <w:r w:rsidR="002B4C2F" w:rsidRPr="002B4C2F">
              <w:rPr>
                <w:rFonts w:ascii="Freestyle Script" w:hAnsi="Freestyle Script"/>
                <w:b/>
                <w:bCs/>
                <w:color w:val="00B0F0"/>
                <w:sz w:val="28"/>
                <w:szCs w:val="28"/>
              </w:rPr>
              <w:t>EJD</w:t>
            </w:r>
          </w:p>
        </w:tc>
      </w:tr>
      <w:tr w:rsidR="007C0528" w14:paraId="4D8C963F" w14:textId="77777777">
        <w:tc>
          <w:tcPr>
            <w:tcW w:w="1254" w:type="dxa"/>
            <w:tcBorders>
              <w:top w:val="nil"/>
              <w:left w:val="nil"/>
              <w:bottom w:val="nil"/>
              <w:right w:val="nil"/>
            </w:tcBorders>
            <w:shd w:val="clear" w:color="auto" w:fill="auto"/>
            <w:tcMar>
              <w:top w:w="288" w:type="dxa"/>
              <w:right w:w="0" w:type="dxa"/>
            </w:tcMar>
          </w:tcPr>
          <w:p w14:paraId="3828BB39"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DA351FA" w14:textId="77777777" w:rsidR="007C0528" w:rsidRDefault="00875D78" w:rsidP="00667306">
            <w:pPr>
              <w:pStyle w:val="MemoHeadingRe"/>
            </w:pPr>
            <w:bookmarkStart w:id="2" w:name="Re"/>
            <w:r>
              <w:t>Docket No. 20260036-OT – Proposed amendment of Rules 25-6.109, Refunds; 25-6.0435, Interim Rate Relief; 25-7.040, Interim Rate Relief; 25-7.091, Refunds; 25-30.117, Accounting for Pension Costs; and 25-30.360, Refunds</w:t>
            </w:r>
            <w:bookmarkEnd w:id="2"/>
            <w:r w:rsidR="00667306">
              <w:t>, F.A.C.</w:t>
            </w:r>
          </w:p>
        </w:tc>
      </w:tr>
      <w:tr w:rsidR="007C0528" w14:paraId="45972D3F" w14:textId="77777777">
        <w:tc>
          <w:tcPr>
            <w:tcW w:w="1254" w:type="dxa"/>
            <w:tcBorders>
              <w:top w:val="nil"/>
              <w:left w:val="nil"/>
              <w:bottom w:val="nil"/>
              <w:right w:val="nil"/>
            </w:tcBorders>
            <w:shd w:val="clear" w:color="auto" w:fill="auto"/>
            <w:tcMar>
              <w:top w:w="288" w:type="dxa"/>
              <w:bottom w:w="0" w:type="dxa"/>
              <w:right w:w="0" w:type="dxa"/>
            </w:tcMar>
          </w:tcPr>
          <w:p w14:paraId="256CD218"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AC4A913" w14:textId="68FA4B4F" w:rsidR="007C0528" w:rsidRDefault="00875D78">
            <w:pPr>
              <w:pStyle w:val="MemoHeading"/>
            </w:pPr>
            <w:bookmarkStart w:id="3" w:name="AgendaDate"/>
            <w:r>
              <w:t>07/07/26</w:t>
            </w:r>
            <w:bookmarkEnd w:id="3"/>
            <w:r w:rsidR="007C0528">
              <w:t xml:space="preserve"> – </w:t>
            </w:r>
            <w:bookmarkStart w:id="4" w:name="PermittedStatus"/>
            <w:r>
              <w:t xml:space="preserve">Regular Agenda </w:t>
            </w:r>
            <w:r w:rsidR="00A10A8E">
              <w:t>– Rule</w:t>
            </w:r>
            <w:r w:rsidR="00BF535C">
              <w:t xml:space="preserve"> Proposal – </w:t>
            </w:r>
            <w:r>
              <w:t>Interested Persons May Participate</w:t>
            </w:r>
            <w:bookmarkEnd w:id="4"/>
          </w:p>
        </w:tc>
      </w:tr>
      <w:tr w:rsidR="007C0528" w14:paraId="68D50C81" w14:textId="77777777">
        <w:tc>
          <w:tcPr>
            <w:tcW w:w="3690" w:type="dxa"/>
            <w:gridSpan w:val="3"/>
            <w:tcBorders>
              <w:top w:val="nil"/>
              <w:left w:val="nil"/>
              <w:bottom w:val="nil"/>
              <w:right w:val="nil"/>
            </w:tcBorders>
            <w:shd w:val="clear" w:color="auto" w:fill="auto"/>
            <w:tcMar>
              <w:top w:w="288" w:type="dxa"/>
              <w:bottom w:w="0" w:type="dxa"/>
              <w:right w:w="0" w:type="dxa"/>
            </w:tcMar>
          </w:tcPr>
          <w:p w14:paraId="53AFA094"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13B02DAD" w14:textId="77777777" w:rsidR="007C0528" w:rsidRDefault="00875D78">
            <w:pPr>
              <w:pStyle w:val="MemoHeading"/>
            </w:pPr>
            <w:bookmarkStart w:id="5" w:name="CommissionersAssigned"/>
            <w:r>
              <w:t>All Commissioners</w:t>
            </w:r>
            <w:bookmarkEnd w:id="5"/>
          </w:p>
        </w:tc>
      </w:tr>
      <w:tr w:rsidR="007C0528" w14:paraId="74D82620" w14:textId="77777777">
        <w:tc>
          <w:tcPr>
            <w:tcW w:w="3690" w:type="dxa"/>
            <w:gridSpan w:val="3"/>
            <w:tcBorders>
              <w:top w:val="nil"/>
              <w:left w:val="nil"/>
              <w:bottom w:val="nil"/>
              <w:right w:val="nil"/>
            </w:tcBorders>
            <w:shd w:val="clear" w:color="auto" w:fill="auto"/>
            <w:tcMar>
              <w:top w:w="288" w:type="dxa"/>
              <w:bottom w:w="0" w:type="dxa"/>
              <w:right w:w="0" w:type="dxa"/>
            </w:tcMar>
          </w:tcPr>
          <w:p w14:paraId="504D95B7"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B757A0D" w14:textId="77777777" w:rsidR="007C0528" w:rsidRDefault="00875D78">
            <w:pPr>
              <w:pStyle w:val="MemoHeading"/>
            </w:pPr>
            <w:bookmarkStart w:id="6" w:name="PrehearingOfficer"/>
            <w:r>
              <w:t>Ortega</w:t>
            </w:r>
            <w:bookmarkEnd w:id="6"/>
          </w:p>
        </w:tc>
      </w:tr>
      <w:tr w:rsidR="00875D78" w14:paraId="3414D8C4" w14:textId="77777777">
        <w:tc>
          <w:tcPr>
            <w:tcW w:w="3690" w:type="dxa"/>
            <w:gridSpan w:val="3"/>
            <w:tcBorders>
              <w:top w:val="nil"/>
              <w:left w:val="nil"/>
              <w:bottom w:val="nil"/>
              <w:right w:val="nil"/>
            </w:tcBorders>
            <w:shd w:val="clear" w:color="auto" w:fill="auto"/>
            <w:tcMar>
              <w:top w:w="288" w:type="dxa"/>
              <w:bottom w:w="0" w:type="dxa"/>
              <w:right w:w="0" w:type="dxa"/>
            </w:tcMar>
          </w:tcPr>
          <w:p w14:paraId="233B9EED" w14:textId="77777777" w:rsidR="00875D78" w:rsidRDefault="00875D78" w:rsidP="00506C03">
            <w:pPr>
              <w:pStyle w:val="MemoHeadingLabel"/>
            </w:pPr>
            <w:r>
              <w:t>CRITICAL DATES:</w:t>
            </w:r>
          </w:p>
        </w:tc>
        <w:tc>
          <w:tcPr>
            <w:tcW w:w="5785" w:type="dxa"/>
            <w:tcBorders>
              <w:top w:val="nil"/>
              <w:left w:val="nil"/>
              <w:bottom w:val="nil"/>
              <w:right w:val="nil"/>
            </w:tcBorders>
            <w:shd w:val="clear" w:color="auto" w:fill="auto"/>
          </w:tcPr>
          <w:p w14:paraId="414CA2F8" w14:textId="77777777" w:rsidR="00875D78" w:rsidRDefault="00875D78">
            <w:pPr>
              <w:pStyle w:val="MemoHeading"/>
            </w:pPr>
            <w:r w:rsidRPr="00875D78">
              <w:t>09/21/26 (Rule must be proposed by this date pursuant to Section 120.54(2)(a)2., F.S.)</w:t>
            </w:r>
          </w:p>
        </w:tc>
      </w:tr>
      <w:tr w:rsidR="007C0528" w14:paraId="6463AB46"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1ECC946C" w14:textId="77777777" w:rsidR="007C0528" w:rsidRDefault="00875D78" w:rsidP="00506C03">
            <w:pPr>
              <w:pStyle w:val="MemoHeadingLabel"/>
            </w:pPr>
            <w:bookmarkStart w:id="7" w:name="CriticalDatesLabel"/>
            <w:r>
              <w:t>RULE STATUS:</w:t>
            </w:r>
            <w:bookmarkEnd w:id="7"/>
          </w:p>
        </w:tc>
        <w:tc>
          <w:tcPr>
            <w:tcW w:w="5785" w:type="dxa"/>
            <w:tcBorders>
              <w:top w:val="nil"/>
              <w:left w:val="nil"/>
              <w:bottom w:val="nil"/>
              <w:right w:val="nil"/>
            </w:tcBorders>
            <w:shd w:val="clear" w:color="auto" w:fill="auto"/>
          </w:tcPr>
          <w:p w14:paraId="2966B612" w14:textId="77777777" w:rsidR="007C0528" w:rsidRDefault="00875D78">
            <w:pPr>
              <w:pStyle w:val="MemoHeading"/>
            </w:pPr>
            <w:bookmarkStart w:id="8" w:name="CriticalDates"/>
            <w:r>
              <w:t>Proposal May Be Deferred</w:t>
            </w:r>
            <w:bookmarkEnd w:id="8"/>
          </w:p>
        </w:tc>
      </w:tr>
      <w:tr w:rsidR="007C0528" w14:paraId="4AC219E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EAE9B5B"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6B8AE6B8" w14:textId="77777777" w:rsidR="007C0528" w:rsidRDefault="00875D78">
            <w:pPr>
              <w:pStyle w:val="MemoHeading"/>
            </w:pPr>
            <w:bookmarkStart w:id="9" w:name="SpecialInstructions"/>
            <w:r>
              <w:t>None</w:t>
            </w:r>
            <w:bookmarkEnd w:id="9"/>
          </w:p>
        </w:tc>
      </w:tr>
    </w:tbl>
    <w:p w14:paraId="13698752" w14:textId="77777777" w:rsidR="007C0528" w:rsidRDefault="007C0528">
      <w:pPr>
        <w:pStyle w:val="BodyText"/>
      </w:pPr>
    </w:p>
    <w:p w14:paraId="52790FAF"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095B7D93" w14:textId="77777777" w:rsidR="00875D78" w:rsidRDefault="00875D78" w:rsidP="000E4AFE">
      <w:pPr>
        <w:pStyle w:val="BodyText"/>
        <w:spacing w:after="0"/>
      </w:pPr>
      <w:r w:rsidRPr="00875D78">
        <w:t xml:space="preserve">In 2025, the Legislature amended Chapter 120, Florida Statutes, to require each agency to review all of its rules over a five-year period. This recommendation addresses the following rules that were identified in the Commission’s rule review as part of the rules needing amendment: </w:t>
      </w:r>
    </w:p>
    <w:p w14:paraId="2AA36BD9" w14:textId="77777777" w:rsidR="000E4AFE" w:rsidRPr="00875D78" w:rsidRDefault="000E4AFE" w:rsidP="000E4AFE">
      <w:pPr>
        <w:pStyle w:val="BodyText"/>
        <w:spacing w:after="0"/>
      </w:pPr>
    </w:p>
    <w:p w14:paraId="15ED3171" w14:textId="77777777" w:rsidR="00170621" w:rsidRDefault="00170621" w:rsidP="00375956">
      <w:pPr>
        <w:pStyle w:val="BodyText"/>
        <w:numPr>
          <w:ilvl w:val="0"/>
          <w:numId w:val="11"/>
        </w:numPr>
        <w:spacing w:line="276" w:lineRule="auto"/>
      </w:pPr>
      <w:r>
        <w:t>Rule 25-6.0435, F.A.C. Interim Rate Relief</w:t>
      </w:r>
    </w:p>
    <w:p w14:paraId="478E8901" w14:textId="77777777" w:rsidR="00945A30" w:rsidRDefault="00945A30" w:rsidP="00945A30">
      <w:pPr>
        <w:pStyle w:val="BodyText"/>
        <w:numPr>
          <w:ilvl w:val="0"/>
          <w:numId w:val="11"/>
        </w:numPr>
        <w:spacing w:line="276" w:lineRule="auto"/>
      </w:pPr>
      <w:r w:rsidRPr="00875D78">
        <w:t>Rule</w:t>
      </w:r>
      <w:r>
        <w:t xml:space="preserve"> 25-6.109</w:t>
      </w:r>
      <w:r w:rsidRPr="00875D78">
        <w:t xml:space="preserve">, F.A.C., </w:t>
      </w:r>
      <w:r>
        <w:t>Refunds</w:t>
      </w:r>
    </w:p>
    <w:p w14:paraId="422AB3BF" w14:textId="77777777" w:rsidR="00170621" w:rsidRDefault="00945A30" w:rsidP="00375956">
      <w:pPr>
        <w:pStyle w:val="BodyText"/>
        <w:numPr>
          <w:ilvl w:val="0"/>
          <w:numId w:val="11"/>
        </w:numPr>
        <w:spacing w:line="276" w:lineRule="auto"/>
      </w:pPr>
      <w:r>
        <w:lastRenderedPageBreak/>
        <w:t>R</w:t>
      </w:r>
      <w:r w:rsidR="00170621">
        <w:t>ule 25-7.040, F.A.C. Interim Rate Relief</w:t>
      </w:r>
    </w:p>
    <w:p w14:paraId="7B3E6BB1" w14:textId="77777777" w:rsidR="00170621" w:rsidRDefault="00170621" w:rsidP="00375956">
      <w:pPr>
        <w:pStyle w:val="BodyText"/>
        <w:numPr>
          <w:ilvl w:val="0"/>
          <w:numId w:val="11"/>
        </w:numPr>
        <w:spacing w:line="276" w:lineRule="auto"/>
      </w:pPr>
      <w:r>
        <w:t>Rule 25-7.091, F.A.C. Refunds</w:t>
      </w:r>
    </w:p>
    <w:p w14:paraId="24B6662E" w14:textId="77777777" w:rsidR="00170621" w:rsidRDefault="00170621" w:rsidP="00375956">
      <w:pPr>
        <w:pStyle w:val="BodyText"/>
        <w:numPr>
          <w:ilvl w:val="0"/>
          <w:numId w:val="11"/>
        </w:numPr>
        <w:spacing w:line="276" w:lineRule="auto"/>
      </w:pPr>
      <w:r>
        <w:t>Rule 25-30.117, F.A.C</w:t>
      </w:r>
      <w:r w:rsidR="00945A30">
        <w:t>. Accounting for Pension Costs</w:t>
      </w:r>
    </w:p>
    <w:p w14:paraId="047AB660" w14:textId="77777777" w:rsidR="00945A30" w:rsidRDefault="00945A30" w:rsidP="00375956">
      <w:pPr>
        <w:pStyle w:val="BodyText"/>
        <w:numPr>
          <w:ilvl w:val="0"/>
          <w:numId w:val="11"/>
        </w:numPr>
        <w:spacing w:line="276" w:lineRule="auto"/>
      </w:pPr>
      <w:r>
        <w:t>Rule 25-30.360, F.A.C., Refunds</w:t>
      </w:r>
    </w:p>
    <w:p w14:paraId="72B3352C" w14:textId="77777777" w:rsidR="00945A30" w:rsidRDefault="00945A30" w:rsidP="000E4AFE">
      <w:pPr>
        <w:pStyle w:val="BodyText"/>
        <w:spacing w:after="0"/>
      </w:pPr>
      <w:r>
        <w:t xml:space="preserve">These rules </w:t>
      </w:r>
      <w:r w:rsidR="00813519">
        <w:t>pertain to accounting guidelines.</w:t>
      </w:r>
    </w:p>
    <w:p w14:paraId="179C62FB" w14:textId="77777777" w:rsidR="000E4AFE" w:rsidRDefault="000E4AFE" w:rsidP="000E4AFE">
      <w:pPr>
        <w:pStyle w:val="BodyText"/>
        <w:spacing w:after="0"/>
      </w:pPr>
    </w:p>
    <w:p w14:paraId="600BD0F1" w14:textId="77777777" w:rsidR="00875D78" w:rsidRDefault="00875D78" w:rsidP="00CE1E53">
      <w:pPr>
        <w:pStyle w:val="BodyText"/>
      </w:pPr>
      <w:r w:rsidRPr="00875D78">
        <w:t>The Commission’s Notices of Development of Rulemaking were published in Volume 52, Number 57, of the Florida Administrative Register on March 24, 2026. OPC requested a workshop regarding Rule 25-30.117, F.A.C. However, OPC later submitted written comments in lieu of holding a workshop, which comments are incorporated in the draft amendments</w:t>
      </w:r>
      <w:r w:rsidR="005362CD">
        <w:t xml:space="preserve"> for that rule</w:t>
      </w:r>
      <w:r w:rsidRPr="00875D78">
        <w:t>.</w:t>
      </w:r>
    </w:p>
    <w:p w14:paraId="405BA669" w14:textId="77777777" w:rsidR="0068481F" w:rsidRPr="00875D78" w:rsidRDefault="00875D78" w:rsidP="000E4AFE">
      <w:pPr>
        <w:pStyle w:val="BodyText"/>
        <w:spacing w:after="0"/>
      </w:pPr>
      <w:r w:rsidRPr="00875D78">
        <w:t xml:space="preserve">This recommendation addresses whether the Commission should propose the amendment of Rules </w:t>
      </w:r>
      <w:r w:rsidR="00945A30">
        <w:t xml:space="preserve">25-6.0435, </w:t>
      </w:r>
      <w:r w:rsidR="00BF535C">
        <w:t>25-6.109</w:t>
      </w:r>
      <w:r w:rsidR="005362CD">
        <w:t xml:space="preserve">, 25-7.040, 25-7.091, 25-30.117, </w:t>
      </w:r>
      <w:r w:rsidR="00667306">
        <w:t xml:space="preserve">and </w:t>
      </w:r>
      <w:r w:rsidR="005362CD">
        <w:t>25-30.360</w:t>
      </w:r>
      <w:r w:rsidR="00BF535C">
        <w:t>, F.A.C.</w:t>
      </w:r>
      <w:r w:rsidRPr="00875D78">
        <w:t xml:space="preserve"> The Commission has jurisdiction pursuant to </w:t>
      </w:r>
      <w:r w:rsidRPr="005362CD">
        <w:t>Section 120.54, 350.127(2), 366.05(1), 366.071, and 367.121,</w:t>
      </w:r>
      <w:r w:rsidRPr="00875D78">
        <w:t xml:space="preserve"> Florida Statutes</w:t>
      </w:r>
      <w:r>
        <w:t>.</w:t>
      </w:r>
    </w:p>
    <w:p w14:paraId="170BE376" w14:textId="77777777" w:rsidR="007C0528" w:rsidRDefault="007C0528" w:rsidP="0068481F"/>
    <w:bookmarkEnd w:id="11"/>
    <w:p w14:paraId="3E21ED20"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3692B480" w14:textId="77777777" w:rsidR="007C0528" w:rsidRDefault="007C0528">
      <w:pPr>
        <w:pStyle w:val="RecommendationMajorSectionHeading"/>
      </w:pPr>
      <w:bookmarkStart w:id="15" w:name="DiscussionOfIssues"/>
      <w:r>
        <w:t>Discussion of Issues</w:t>
      </w:r>
    </w:p>
    <w:bookmarkEnd w:id="15"/>
    <w:p w14:paraId="35235E1B" w14:textId="2D0DDAC3" w:rsidR="00875D78" w:rsidRPr="00875D78" w:rsidRDefault="00875D78">
      <w:pPr>
        <w:pStyle w:val="IssueHeading"/>
        <w:rPr>
          <w:vanish/>
          <w:specVanish/>
        </w:rPr>
      </w:pPr>
      <w:r w:rsidRPr="004C3641">
        <w:t xml:space="preserve">Issue </w:t>
      </w:r>
      <w:r w:rsidR="00475EB9">
        <w:fldChar w:fldCharType="begin"/>
      </w:r>
      <w:r w:rsidR="00475EB9">
        <w:instrText xml:space="preserve"> SEQ Issue \* MERGEFORMAT </w:instrText>
      </w:r>
      <w:r w:rsidR="00475EB9">
        <w:fldChar w:fldCharType="separate"/>
      </w:r>
      <w:r w:rsidR="00475EB9">
        <w:rPr>
          <w:noProof/>
        </w:rPr>
        <w:t>1</w:t>
      </w:r>
      <w:r w:rsidR="00475EB9">
        <w:rPr>
          <w:noProof/>
        </w:rPr>
        <w:fldChar w:fldCharType="end"/>
      </w:r>
      <w:r w:rsidRPr="004C3641">
        <w:t>:</w:t>
      </w:r>
      <w:r w:rsidRPr="00875D78">
        <w:fldChar w:fldCharType="begin"/>
      </w:r>
      <w:r w:rsidRPr="00875D78">
        <w:instrText xml:space="preserve"> TC "</w:instrText>
      </w:r>
      <w:r w:rsidRPr="00875D78">
        <w:fldChar w:fldCharType="begin"/>
      </w:r>
      <w:r w:rsidRPr="00875D78">
        <w:instrText xml:space="preserve"> SEQ issue \c </w:instrText>
      </w:r>
      <w:r w:rsidRPr="00875D78">
        <w:fldChar w:fldCharType="separate"/>
      </w:r>
      <w:r w:rsidR="00475EB9">
        <w:rPr>
          <w:noProof/>
        </w:rPr>
        <w:instrText>1</w:instrText>
      </w:r>
      <w:r w:rsidRPr="00875D78">
        <w:fldChar w:fldCharType="end"/>
      </w:r>
      <w:r w:rsidRPr="00875D78">
        <w:tab/>
        <w:instrText xml:space="preserve">" \l 1 </w:instrText>
      </w:r>
      <w:r w:rsidRPr="00875D78">
        <w:fldChar w:fldCharType="end"/>
      </w:r>
      <w:r w:rsidRPr="00875D78">
        <w:t> </w:t>
      </w:r>
    </w:p>
    <w:p w14:paraId="28DDEFDA" w14:textId="77777777" w:rsidR="00875D78" w:rsidRDefault="00875D78" w:rsidP="000E4AFE">
      <w:pPr>
        <w:pStyle w:val="BodyText"/>
      </w:pPr>
      <w:r w:rsidRPr="00875D78">
        <w:t xml:space="preserve"> Should the Commission propose the amendment of Rules </w:t>
      </w:r>
      <w:r w:rsidR="00945A30">
        <w:t xml:space="preserve">25-6.0435, </w:t>
      </w:r>
      <w:r w:rsidR="005362CD">
        <w:t>25-</w:t>
      </w:r>
      <w:r w:rsidR="00BF535C">
        <w:t>6.109</w:t>
      </w:r>
      <w:r w:rsidR="005362CD">
        <w:t xml:space="preserve">, 25-7.040, 25-7.091, 25-30.117, </w:t>
      </w:r>
      <w:r w:rsidR="00667306">
        <w:t xml:space="preserve">and </w:t>
      </w:r>
      <w:r w:rsidR="005362CD">
        <w:t>25-30.360</w:t>
      </w:r>
      <w:r w:rsidRPr="00875D78">
        <w:t>, F.A.C.?</w:t>
      </w:r>
    </w:p>
    <w:p w14:paraId="654740F4" w14:textId="77777777" w:rsidR="00875D78" w:rsidRPr="004C3641" w:rsidRDefault="00875D78">
      <w:pPr>
        <w:pStyle w:val="IssueSubsectionHeading"/>
        <w:rPr>
          <w:vanish/>
          <w:specVanish/>
        </w:rPr>
      </w:pPr>
      <w:r w:rsidRPr="004C3641">
        <w:t>Recommendation: </w:t>
      </w:r>
    </w:p>
    <w:p w14:paraId="7993CAC5" w14:textId="77777777" w:rsidR="00875D78" w:rsidRDefault="00875D78" w:rsidP="000E4AFE">
      <w:pPr>
        <w:pStyle w:val="BodyText"/>
      </w:pPr>
      <w:r>
        <w:t> </w:t>
      </w:r>
      <w:r w:rsidRPr="00875D78">
        <w:t>Yes. The Commission should propose the amendment of Rules</w:t>
      </w:r>
      <w:r w:rsidR="00945A30">
        <w:t xml:space="preserve"> 25-6.0435, </w:t>
      </w:r>
      <w:r w:rsidR="005362CD">
        <w:t>25-</w:t>
      </w:r>
      <w:r w:rsidR="00BF535C">
        <w:t>6.109</w:t>
      </w:r>
      <w:r w:rsidR="005362CD">
        <w:t>,</w:t>
      </w:r>
      <w:r w:rsidR="00945A30">
        <w:t xml:space="preserve"> </w:t>
      </w:r>
      <w:r w:rsidR="005362CD">
        <w:t xml:space="preserve">25-7.040, 25-7.091, 25-30.117, </w:t>
      </w:r>
      <w:r w:rsidR="00667306">
        <w:t xml:space="preserve">and </w:t>
      </w:r>
      <w:r w:rsidR="005362CD">
        <w:t>25-30.360,</w:t>
      </w:r>
      <w:r w:rsidR="00AD7FDC">
        <w:t xml:space="preserve"> F.A.C., </w:t>
      </w:r>
      <w:r w:rsidRPr="00875D78">
        <w:t>as set forth in Attachment A. The Commission should also certify the rules as minor violation rule</w:t>
      </w:r>
      <w:r w:rsidR="00BF535C">
        <w:t>s. (Sapoznikoff, Hampson, Vogel,</w:t>
      </w:r>
      <w:r w:rsidRPr="00875D78">
        <w:t xml:space="preserve"> Guffey)</w:t>
      </w:r>
      <w:r>
        <w:t xml:space="preserve"> </w:t>
      </w:r>
    </w:p>
    <w:p w14:paraId="35D6EA9E" w14:textId="77777777" w:rsidR="00875D78" w:rsidRPr="00875D78" w:rsidRDefault="00875D78">
      <w:pPr>
        <w:pStyle w:val="IssueSubsectionHeading"/>
        <w:rPr>
          <w:vanish/>
          <w:specVanish/>
        </w:rPr>
      </w:pPr>
      <w:r w:rsidRPr="004C3641">
        <w:t>Staff Analysis: </w:t>
      </w:r>
    </w:p>
    <w:p w14:paraId="10F37D67" w14:textId="77777777" w:rsidR="002A4B82" w:rsidRPr="00875D78" w:rsidRDefault="00875D78" w:rsidP="000E4AFE">
      <w:pPr>
        <w:pStyle w:val="BodyText"/>
      </w:pPr>
      <w:r w:rsidRPr="00875D78">
        <w:t xml:space="preserve"> The purpose of this rulemaking is to amend Rules </w:t>
      </w:r>
      <w:r w:rsidR="00945A30">
        <w:t xml:space="preserve">25-6.0435, </w:t>
      </w:r>
      <w:r w:rsidR="005362CD">
        <w:t>25-</w:t>
      </w:r>
      <w:r w:rsidR="00BF535C">
        <w:t>6.109</w:t>
      </w:r>
      <w:r w:rsidR="005362CD">
        <w:t xml:space="preserve">, 25-7.040, 25-7.091, 25-30.117, </w:t>
      </w:r>
      <w:r w:rsidR="00667306">
        <w:t xml:space="preserve">and </w:t>
      </w:r>
      <w:r w:rsidR="005362CD">
        <w:t>25-30.360</w:t>
      </w:r>
      <w:r w:rsidRPr="00875D78">
        <w:t xml:space="preserve">, F.A.C., to update and clarify the rules to reflect current practice and use. </w:t>
      </w:r>
      <w:r w:rsidR="00FA1C93">
        <w:t xml:space="preserve">Staff is recommending minor amendments to all the rules to update the rule language to make them more readable. In addition, staff’s recommended amendments </w:t>
      </w:r>
      <w:r w:rsidR="00596FBD">
        <w:t xml:space="preserve">remove obsolete references and </w:t>
      </w:r>
      <w:r w:rsidR="00596FBD" w:rsidRPr="00596FBD">
        <w:t xml:space="preserve">update </w:t>
      </w:r>
      <w:r w:rsidR="002A4B82">
        <w:t>the</w:t>
      </w:r>
      <w:r w:rsidR="00596FBD" w:rsidRPr="00596FBD">
        <w:t xml:space="preserve"> rules to reflect current, widely-accepted accounting guidelines</w:t>
      </w:r>
      <w:r w:rsidR="00FA1C93">
        <w:t xml:space="preserve">. </w:t>
      </w:r>
      <w:r w:rsidR="002A4B82" w:rsidRPr="00875D78">
        <w:t>Staff recommends the Commission propose the amendment of</w:t>
      </w:r>
      <w:r w:rsidR="002A4B82">
        <w:t xml:space="preserve"> these rules</w:t>
      </w:r>
      <w:r w:rsidR="002A4B82" w:rsidRPr="00875D78">
        <w:t>, as set forth in Attachment A.</w:t>
      </w:r>
    </w:p>
    <w:p w14:paraId="681E8F43" w14:textId="3219D1E3" w:rsidR="00596FBD" w:rsidRDefault="00FA1C93" w:rsidP="000E4AFE">
      <w:pPr>
        <w:pStyle w:val="BodyText"/>
      </w:pPr>
      <w:r>
        <w:t>The recommended amendments to Rules 25-6.0435, 25-6.109, 25-7.040, 25-7.091, and 25-30.360</w:t>
      </w:r>
      <w:r w:rsidRPr="00875D78">
        <w:t xml:space="preserve">, F.A.C., </w:t>
      </w:r>
      <w:r>
        <w:t xml:space="preserve">reflect use of the </w:t>
      </w:r>
      <w:r w:rsidRPr="00FA1C93">
        <w:t>AA non-financial 30-day commercial paper rate published by the Board of Governors of the Federal Reserve System</w:t>
      </w:r>
      <w:r w:rsidR="00CA2288">
        <w:t>,</w:t>
      </w:r>
      <w:r w:rsidRPr="00FA1C93">
        <w:t xml:space="preserve"> </w:t>
      </w:r>
      <w:r>
        <w:t xml:space="preserve">rather than the rate for </w:t>
      </w:r>
      <w:r w:rsidRPr="00FA1C93">
        <w:t>high-grade, unsecured note</w:t>
      </w:r>
      <w:r>
        <w:t xml:space="preserve"> </w:t>
      </w:r>
      <w:r w:rsidRPr="00FA1C93">
        <w:t>as published in the Wall Street Journal.</w:t>
      </w:r>
      <w:r>
        <w:t xml:space="preserve"> </w:t>
      </w:r>
      <w:r w:rsidR="00596FBD" w:rsidRPr="00596FBD">
        <w:t xml:space="preserve">The Wall Street Journal has not reliably published the 30-day AA non-financial commercial paper rate since September 2011. The Board of Governors of the Federal Reserve System publishes the 30-day AA non-financial commercial paper rate every business day </w:t>
      </w:r>
      <w:r w:rsidR="00596FBD">
        <w:t>(</w:t>
      </w:r>
      <w:r w:rsidR="00596FBD" w:rsidRPr="00596FBD">
        <w:t>if there is sufficient trading data</w:t>
      </w:r>
      <w:r w:rsidR="00596FBD">
        <w:t>)</w:t>
      </w:r>
      <w:r w:rsidR="00596FBD" w:rsidRPr="00596FBD">
        <w:t xml:space="preserve"> and is more reliable. </w:t>
      </w:r>
      <w:r w:rsidR="002A4B82">
        <w:t xml:space="preserve"> Additionally, in Rule 25-7.040, staff recommends amending the way the equations are displayed to make them be more readable.</w:t>
      </w:r>
    </w:p>
    <w:p w14:paraId="776AFC0A" w14:textId="255D6476" w:rsidR="00875D78" w:rsidRPr="00875D78" w:rsidRDefault="00FA1C93" w:rsidP="000E4AFE">
      <w:pPr>
        <w:pStyle w:val="BodyText"/>
      </w:pPr>
      <w:r>
        <w:t xml:space="preserve">In Rule 23-30.117, F.A.C., staff recommends use of the </w:t>
      </w:r>
      <w:r w:rsidRPr="00FA1C93">
        <w:t>Accounting Standards Codification 715 (ASC 715)</w:t>
      </w:r>
      <w:r>
        <w:t>, rather than the</w:t>
      </w:r>
      <w:r w:rsidRPr="00FA1C93">
        <w:t xml:space="preserve"> Statement of Financial Accounting Standards No. 87, Employers’ Account</w:t>
      </w:r>
      <w:r>
        <w:t>ing for Pensions (SFAS 87).</w:t>
      </w:r>
      <w:r w:rsidRPr="00875D78">
        <w:t xml:space="preserve"> </w:t>
      </w:r>
      <w:r w:rsidR="00596FBD" w:rsidRPr="00596FBD">
        <w:t>The Accounting Standards Codification (ASC) supersedes the Statement of Financial Accounting Standards as the centralized source of U.S. Generally Accepted Accounting Principles (U.S. GAAP), all updates to standards are now made to the ASC.</w:t>
      </w:r>
      <w:r w:rsidR="00596FBD">
        <w:t xml:space="preserve"> </w:t>
      </w:r>
      <w:r w:rsidR="00227F7C">
        <w:t xml:space="preserve">At OPC’s request, the rule language was clarified to mention specific updates that were already part of </w:t>
      </w:r>
      <w:r w:rsidR="004865C3">
        <w:t>the ASC</w:t>
      </w:r>
      <w:r w:rsidR="00227F7C">
        <w:t>.</w:t>
      </w:r>
    </w:p>
    <w:p w14:paraId="5E5411C1" w14:textId="77777777" w:rsidR="00375956" w:rsidRDefault="00375956" w:rsidP="00375956">
      <w:pPr>
        <w:pStyle w:val="First-LevelSubheading"/>
      </w:pPr>
      <w:r>
        <w:t>Minor Violation Rule Certification</w:t>
      </w:r>
    </w:p>
    <w:p w14:paraId="7CF942FF" w14:textId="508FADCF" w:rsidR="00875D78" w:rsidRPr="00D578A9" w:rsidRDefault="00875D78" w:rsidP="00D578A9">
      <w:pPr>
        <w:spacing w:after="240"/>
        <w:jc w:val="both"/>
      </w:pPr>
      <w:r w:rsidRPr="00875D78">
        <w:t>Pursuant to Section 120.695, F.S., for each rule filed for adoption, the agency head shall certify whether any part of a rule is designated as a rule the violation of which would be a minor violation. Under Section 120.695(2)(b), F.S., a violation of a rule is minor if it does not result in economic or physical harm to a person or adversely affect the public health, safety, or welfare or create a significant threat of such harm. Rules</w:t>
      </w:r>
      <w:r w:rsidR="005362CD">
        <w:t xml:space="preserve"> </w:t>
      </w:r>
      <w:r w:rsidR="00945A30">
        <w:t xml:space="preserve">25-6.0435, </w:t>
      </w:r>
      <w:r w:rsidR="005362CD">
        <w:t>25-</w:t>
      </w:r>
      <w:r w:rsidR="00BF535C">
        <w:t>6.109</w:t>
      </w:r>
      <w:r w:rsidR="005362CD">
        <w:t xml:space="preserve">, 25-7.040, 25-7.091, 25-30.117, </w:t>
      </w:r>
      <w:r w:rsidR="00667306">
        <w:t xml:space="preserve">and </w:t>
      </w:r>
      <w:r w:rsidR="005362CD">
        <w:t>25-30.360</w:t>
      </w:r>
      <w:r w:rsidRPr="00875D78">
        <w:t xml:space="preserve">, F.A.C., are all currently listed as minor violation rules, and staff recommends that all should remain listed as minor violation rules by the Commission. These rules are minor violation rules because the violation of any of them would not result in economic or physical harm to a person, cause an adverse effect on the public health, safety, or welfare, or create a significant threat of such harm. Therefore, for the purposes of filing the rules for adoption with the Department of State, staff recommends that the Commission certify </w:t>
      </w:r>
      <w:r w:rsidR="00872FC1">
        <w:t>the above-mentioned rules</w:t>
      </w:r>
      <w:r w:rsidRPr="00875D78">
        <w:t xml:space="preserve"> as minor violation rules.</w:t>
      </w:r>
    </w:p>
    <w:p w14:paraId="018C3A95" w14:textId="77777777" w:rsidR="00375956" w:rsidRDefault="00375956" w:rsidP="00375956">
      <w:pPr>
        <w:pStyle w:val="First-LevelSubheading"/>
      </w:pPr>
      <w:r>
        <w:t>Statement of Estimated Regulatory Costs</w:t>
      </w:r>
    </w:p>
    <w:p w14:paraId="7BB02909" w14:textId="77777777" w:rsidR="00875D78" w:rsidRDefault="00875D78" w:rsidP="000E4AFE">
      <w:pPr>
        <w:spacing w:after="240"/>
        <w:jc w:val="both"/>
      </w:pPr>
      <w:r w:rsidRPr="00875D78">
        <w:t>Section 120.54(3)(b)1., F.S., encourages agencies to prepare a Statement of Estimated Regulatory Costs (SERC) before the adoption, amendment, or repeal of any rule. A SERC was prepared for each rule in this rulemaking and they are appended as Attachment B. As required by Section 120.541(2)(a)1., F.S., the SERC analysis includes whether the rule amendments are individually likely to have an adverse impact on economic growth, private sector job creation or employment, or private sector investment in excess of $1 million in the aggregate within five years after implementation.</w:t>
      </w:r>
    </w:p>
    <w:p w14:paraId="544E5796" w14:textId="77777777" w:rsidR="00875D78" w:rsidRDefault="00875D78" w:rsidP="000E4AFE">
      <w:pPr>
        <w:spacing w:after="240"/>
        <w:jc w:val="both"/>
      </w:pPr>
      <w:r w:rsidRPr="00875D78">
        <w:t>The SERCs conclude that the amendments of any of the rules will not likely directly or indirectly increase regulatory costs in excess of $200,000 in the aggregate in Florida within one year after implementation. Further, the SERCs conclude that the rule amendments will likely not increase regulatory costs, including any transactional costs, or have an adverse impact on business competitiveness, productivity, or innovation, in excess of $1 million in the aggregate within five years of implementation. Thus, pursuant to Section 120.541(3), F.S., none of the rules require legislative ratification.</w:t>
      </w:r>
    </w:p>
    <w:p w14:paraId="2A0F946B" w14:textId="77777777" w:rsidR="00875D78" w:rsidRPr="00875D78" w:rsidRDefault="00875D78" w:rsidP="000E4AFE">
      <w:pPr>
        <w:spacing w:after="240"/>
        <w:jc w:val="both"/>
      </w:pPr>
      <w:r w:rsidRPr="00875D78">
        <w:t>In addition, the SERCs do not indicate that the amendment of any of the rules would have an adverse impact on small businesses, would have any implementation or enforcement costs on the Commission or any other state or local government entity, or would have any impact on small cities or small counties. The SERCs state that there will be no transactional costs likely to be incurred by individuals and entities required to comply with the requirements. None of the impact/cost criteria established in Section 120.541(2)(a), F.S., will be exceeded as a result of any of the rules. Finally, the SERCs indicate that there are no market impacts likely to result from compliance with the proposed rules.</w:t>
      </w:r>
    </w:p>
    <w:p w14:paraId="2DCEA707" w14:textId="77777777" w:rsidR="00375956" w:rsidRDefault="00375956" w:rsidP="00375956">
      <w:pPr>
        <w:pStyle w:val="First-LevelSubheading"/>
      </w:pPr>
      <w:r>
        <w:t>Conclusion</w:t>
      </w:r>
    </w:p>
    <w:p w14:paraId="6BEA81DF" w14:textId="69FBB92B" w:rsidR="00875D78" w:rsidRPr="00875D78" w:rsidRDefault="00875D78" w:rsidP="00375956">
      <w:pPr>
        <w:spacing w:line="276" w:lineRule="auto"/>
        <w:jc w:val="both"/>
      </w:pPr>
      <w:r w:rsidRPr="00875D78">
        <w:t>Based on the foregoing, staff recommends that the Commission propose the amendment of Rules</w:t>
      </w:r>
      <w:r w:rsidR="005362CD">
        <w:t xml:space="preserve"> </w:t>
      </w:r>
      <w:r w:rsidR="00945A30">
        <w:t xml:space="preserve">25-6.0435, </w:t>
      </w:r>
      <w:r w:rsidR="005362CD">
        <w:t>25-</w:t>
      </w:r>
      <w:r w:rsidR="00BF535C">
        <w:t>6.109</w:t>
      </w:r>
      <w:r w:rsidR="005362CD">
        <w:t xml:space="preserve">, 25-7.040, 25-7.091, 25-30.117, </w:t>
      </w:r>
      <w:r w:rsidR="00667306">
        <w:t xml:space="preserve">and </w:t>
      </w:r>
      <w:r w:rsidR="005362CD">
        <w:t>25-30.360</w:t>
      </w:r>
      <w:r w:rsidR="005362CD" w:rsidRPr="00875D78">
        <w:t xml:space="preserve">, </w:t>
      </w:r>
      <w:r w:rsidRPr="00875D78">
        <w:t xml:space="preserve">F.A.C., as set forth in Attachment A. Staff also recommends the Commission certify </w:t>
      </w:r>
      <w:r w:rsidR="00872FC1">
        <w:t>the rules</w:t>
      </w:r>
      <w:r w:rsidRPr="00875D78">
        <w:t xml:space="preserve"> as minor violation rules. </w:t>
      </w:r>
    </w:p>
    <w:p w14:paraId="1E85290C" w14:textId="77777777" w:rsidR="00875D78" w:rsidRPr="00875D78" w:rsidRDefault="00875D78" w:rsidP="00875D78">
      <w:pPr>
        <w:jc w:val="both"/>
      </w:pPr>
    </w:p>
    <w:p w14:paraId="75846D86" w14:textId="6EA1AD19" w:rsidR="00831EF4" w:rsidRDefault="00831EF4">
      <w:pPr>
        <w:pStyle w:val="IssueHeading"/>
        <w:rPr>
          <w:vanish/>
          <w:specVanish/>
        </w:rPr>
      </w:pPr>
      <w:r w:rsidRPr="004C3641">
        <w:rPr>
          <w:b w:val="0"/>
          <w:i w:val="0"/>
        </w:rPr>
        <w:br w:type="page"/>
      </w:r>
      <w:r w:rsidRPr="004C3641">
        <w:t xml:space="preserve">Issue </w:t>
      </w:r>
      <w:r w:rsidR="00475EB9">
        <w:fldChar w:fldCharType="begin"/>
      </w:r>
      <w:r w:rsidR="00475EB9">
        <w:instrText xml:space="preserve"> SEQ Issue \* MERGEFORMAT </w:instrText>
      </w:r>
      <w:r w:rsidR="00475EB9">
        <w:fldChar w:fldCharType="separate"/>
      </w:r>
      <w:r w:rsidR="00475EB9">
        <w:rPr>
          <w:noProof/>
        </w:rPr>
        <w:t>2</w:t>
      </w:r>
      <w:r w:rsidR="00475EB9">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475EB9">
        <w:rPr>
          <w:noProof/>
        </w:rPr>
        <w:instrText>2</w:instrText>
      </w:r>
      <w:r>
        <w:fldChar w:fldCharType="end"/>
      </w:r>
      <w:r>
        <w:tab/>
        <w:instrText xml:space="preserve">" \l 1 </w:instrText>
      </w:r>
      <w:r>
        <w:fldChar w:fldCharType="end"/>
      </w:r>
      <w:r>
        <w:t> </w:t>
      </w:r>
    </w:p>
    <w:p w14:paraId="746AA869" w14:textId="77777777" w:rsidR="00831EF4" w:rsidRDefault="00831EF4">
      <w:pPr>
        <w:pStyle w:val="BodyText"/>
      </w:pPr>
      <w:r>
        <w:t> Should this docket be closed?</w:t>
      </w:r>
    </w:p>
    <w:p w14:paraId="3ACBB25D" w14:textId="77777777" w:rsidR="00831EF4" w:rsidRPr="004C3641" w:rsidRDefault="00831EF4">
      <w:pPr>
        <w:pStyle w:val="IssueSubsectionHeading"/>
        <w:rPr>
          <w:vanish/>
          <w:specVanish/>
        </w:rPr>
      </w:pPr>
      <w:r w:rsidRPr="004C3641">
        <w:t>Recommendation: </w:t>
      </w:r>
    </w:p>
    <w:p w14:paraId="33867B1E" w14:textId="77777777" w:rsidR="00831EF4" w:rsidRPr="00831EF4" w:rsidRDefault="00831EF4" w:rsidP="000E4AFE">
      <w:pPr>
        <w:pStyle w:val="BodyText"/>
      </w:pPr>
      <w:r>
        <w:t> </w:t>
      </w:r>
      <w:r w:rsidRPr="00831EF4">
        <w:t xml:space="preserve">Yes. If no requests for hearing are made or comments from the Joint Administrative Procedures Committee (JAPC) are filed, and no proposals for lower cost regulatory alternatives are submitted pursuant to Section 120.541(1)(a), F.S., then </w:t>
      </w:r>
      <w:r w:rsidR="002A4B82">
        <w:t xml:space="preserve">the rules </w:t>
      </w:r>
      <w:r w:rsidRPr="00831EF4">
        <w:t xml:space="preserve">should be filed with the Department of State for adoption and the docket should be closed. (Sapoznikoff)  </w:t>
      </w:r>
    </w:p>
    <w:p w14:paraId="492E05DD" w14:textId="77777777" w:rsidR="00831EF4" w:rsidRPr="004C3641" w:rsidRDefault="00831EF4">
      <w:pPr>
        <w:pStyle w:val="IssueSubsectionHeading"/>
        <w:rPr>
          <w:vanish/>
          <w:specVanish/>
        </w:rPr>
      </w:pPr>
      <w:r w:rsidRPr="004C3641">
        <w:t>Staff Analysis: </w:t>
      </w:r>
    </w:p>
    <w:p w14:paraId="05A3D292" w14:textId="77777777" w:rsidR="00831EF4" w:rsidRPr="00831EF4" w:rsidRDefault="00831EF4">
      <w:pPr>
        <w:pStyle w:val="BodyText"/>
      </w:pPr>
      <w:r>
        <w:t> </w:t>
      </w:r>
      <w:r w:rsidRPr="00831EF4">
        <w:t xml:space="preserve">If no request for hearing is made or comments from JAPC are filed, and no proposals for a lower cost regulatory alternatives are submitted pursuant to Section 120.541(1)(a), F.S., then </w:t>
      </w:r>
      <w:r w:rsidR="002A4B82">
        <w:t>the rules</w:t>
      </w:r>
      <w:r w:rsidRPr="00831EF4">
        <w:t xml:space="preserve"> should be filed with the Department of State for adoption and the docket should be closed.</w:t>
      </w:r>
    </w:p>
    <w:p w14:paraId="78D1D200" w14:textId="77777777" w:rsidR="00E06484" w:rsidRDefault="00E06484" w:rsidP="00E275D8">
      <w:pPr>
        <w:pStyle w:val="BodyText"/>
      </w:pPr>
    </w:p>
    <w:p w14:paraId="24723539" w14:textId="77777777" w:rsidR="00575463" w:rsidRDefault="00575463" w:rsidP="00575463">
      <w:pPr>
        <w:pStyle w:val="BodyText"/>
      </w:pPr>
    </w:p>
    <w:p w14:paraId="4C70A2D9" w14:textId="77777777" w:rsidR="00575463" w:rsidRDefault="00575463" w:rsidP="00575463">
      <w:pPr>
        <w:pStyle w:val="BodyText"/>
        <w:sectPr w:rsidR="00575463"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18244231" w14:textId="77777777" w:rsidR="00575463" w:rsidRPr="005970F6" w:rsidRDefault="00575463" w:rsidP="009D5AB4">
      <w:pPr>
        <w:pStyle w:val="Rule"/>
        <w:tabs>
          <w:tab w:val="clear" w:pos="720"/>
          <w:tab w:val="left" w:pos="360"/>
        </w:tabs>
        <w:ind w:firstLine="360"/>
        <w:rPr>
          <w:b/>
        </w:rPr>
      </w:pPr>
      <w:r w:rsidRPr="005970F6">
        <w:rPr>
          <w:b/>
        </w:rPr>
        <w:t>25-6.0435 Interim Rate Relief.</w:t>
      </w:r>
    </w:p>
    <w:p w14:paraId="420BFFBB" w14:textId="77777777" w:rsidR="00575463" w:rsidRPr="005970F6" w:rsidRDefault="00575463" w:rsidP="009D5AB4">
      <w:pPr>
        <w:pStyle w:val="Rule"/>
        <w:ind w:firstLine="360"/>
      </w:pPr>
      <w:r w:rsidRPr="005970F6">
        <w:t xml:space="preserve">(1) Each electric utility petitioning for interim rate relief pursuant to </w:t>
      </w:r>
      <w:r w:rsidRPr="00B026B9">
        <w:t xml:space="preserve">Section 366.071, F.S., </w:t>
      </w:r>
      <w:r w:rsidRPr="00B026B9">
        <w:rPr>
          <w:u w:val="single"/>
        </w:rPr>
        <w:t>must</w:t>
      </w:r>
      <w:r w:rsidRPr="00B026B9">
        <w:t xml:space="preserve"> </w:t>
      </w:r>
      <w:r w:rsidRPr="00B026B9">
        <w:rPr>
          <w:strike/>
        </w:rPr>
        <w:t>shall</w:t>
      </w:r>
      <w:r w:rsidRPr="00B026B9">
        <w:t xml:space="preserve"> file the data required by paragraph 25-6.043(1)(a)</w:t>
      </w:r>
      <w:r w:rsidRPr="005970F6">
        <w:t>, F.A.C.</w:t>
      </w:r>
    </w:p>
    <w:p w14:paraId="615E9009" w14:textId="77777777" w:rsidR="00575463" w:rsidRPr="005970F6" w:rsidRDefault="00575463" w:rsidP="009D5AB4">
      <w:pPr>
        <w:pStyle w:val="Rule"/>
        <w:ind w:firstLine="360"/>
      </w:pPr>
      <w:r w:rsidRPr="005970F6">
        <w:t xml:space="preserve">(2) The requested interim increase in base rate revenues </w:t>
      </w:r>
      <w:r w:rsidRPr="00B026B9">
        <w:rPr>
          <w:u w:val="single"/>
        </w:rPr>
        <w:t>must</w:t>
      </w:r>
      <w:r w:rsidRPr="005970F6">
        <w:t xml:space="preserve"> </w:t>
      </w:r>
      <w:r w:rsidRPr="00B026B9">
        <w:rPr>
          <w:strike/>
        </w:rPr>
        <w:t>shall</w:t>
      </w:r>
      <w:r>
        <w:t xml:space="preserve"> </w:t>
      </w:r>
      <w:r w:rsidRPr="005970F6">
        <w:t xml:space="preserve">be divided by interim test year base rate revenues to derive a percentage increase factor. The percentage increase factor </w:t>
      </w:r>
      <w:r w:rsidRPr="00B026B9">
        <w:rPr>
          <w:u w:val="single"/>
        </w:rPr>
        <w:t xml:space="preserve">must </w:t>
      </w:r>
      <w:r w:rsidRPr="00B026B9">
        <w:rPr>
          <w:strike/>
        </w:rPr>
        <w:t>shall</w:t>
      </w:r>
      <w:r>
        <w:t xml:space="preserve"> </w:t>
      </w:r>
      <w:r w:rsidRPr="005970F6">
        <w:t>be applied uniformly to all existing base rates and charges to derive the interim base rates and charges.</w:t>
      </w:r>
    </w:p>
    <w:p w14:paraId="03C880B7" w14:textId="77777777" w:rsidR="00575463" w:rsidRPr="005970F6" w:rsidRDefault="00575463" w:rsidP="009D5AB4">
      <w:pPr>
        <w:pStyle w:val="Rule"/>
        <w:ind w:firstLine="360"/>
      </w:pPr>
      <w:r w:rsidRPr="005970F6">
        <w:t xml:space="preserve">(3) Interim rate relief collected is subject to refund pending final order in the permanent rate relief request. Such increase </w:t>
      </w:r>
      <w:r w:rsidRPr="00B026B9">
        <w:rPr>
          <w:u w:val="single"/>
        </w:rPr>
        <w:t>is</w:t>
      </w:r>
      <w:r w:rsidRPr="005970F6">
        <w:t xml:space="preserve"> </w:t>
      </w:r>
      <w:r w:rsidRPr="00B026B9">
        <w:rPr>
          <w:strike/>
        </w:rPr>
        <w:t>shall be</w:t>
      </w:r>
      <w:r>
        <w:t xml:space="preserve"> </w:t>
      </w:r>
      <w:r w:rsidRPr="005970F6">
        <w:t xml:space="preserve">subject to a corporate undertaking or under bond as authorized by the Commission and any refund </w:t>
      </w:r>
      <w:r>
        <w:rPr>
          <w:u w:val="single"/>
        </w:rPr>
        <w:t>must</w:t>
      </w:r>
      <w:r>
        <w:t xml:space="preserve"> </w:t>
      </w:r>
      <w:r w:rsidRPr="00B026B9">
        <w:rPr>
          <w:strike/>
        </w:rPr>
        <w:t>shall</w:t>
      </w:r>
      <w:r w:rsidRPr="005970F6">
        <w:t xml:space="preserve"> be made with an interest factor determined by using the </w:t>
      </w:r>
      <w:r>
        <w:rPr>
          <w:u w:val="single"/>
        </w:rPr>
        <w:t>AA non-financial</w:t>
      </w:r>
      <w:r>
        <w:t xml:space="preserve"> </w:t>
      </w:r>
      <w:r w:rsidRPr="005970F6">
        <w:t xml:space="preserve">30-day commercial paper rate </w:t>
      </w:r>
      <w:r>
        <w:rPr>
          <w:u w:val="single"/>
        </w:rPr>
        <w:t>published by the Board of Governors of the Federal Reserve System on its website</w:t>
      </w:r>
      <w:r>
        <w:t xml:space="preserve"> </w:t>
      </w:r>
      <w:r w:rsidRPr="00B026B9">
        <w:rPr>
          <w:strike/>
        </w:rPr>
        <w:t>for high-grade, unsecured notes, sold through dealers by major corporations in multiples of $1,000, as regularly published in the Wall Street Journal</w:t>
      </w:r>
      <w:r w:rsidRPr="005970F6">
        <w:t xml:space="preserve">. The annual rate as published on the first day of the current business month would be added to the rate as published on the first day of the subsequent business month and halved to obtain the simple average rate to be applied in that month. This rate of interest </w:t>
      </w:r>
      <w:r w:rsidRPr="00B026B9">
        <w:rPr>
          <w:u w:val="single"/>
        </w:rPr>
        <w:t>must</w:t>
      </w:r>
      <w:r w:rsidRPr="005970F6">
        <w:t xml:space="preserve"> </w:t>
      </w:r>
      <w:r>
        <w:rPr>
          <w:strike/>
        </w:rPr>
        <w:t>would</w:t>
      </w:r>
      <w:r>
        <w:t xml:space="preserve"> </w:t>
      </w:r>
      <w:r w:rsidRPr="005970F6">
        <w:t xml:space="preserve">be applied to the refund amount for that month. The amount of interest calculated </w:t>
      </w:r>
      <w:r w:rsidRPr="00B026B9">
        <w:rPr>
          <w:u w:val="single"/>
        </w:rPr>
        <w:t>must</w:t>
      </w:r>
      <w:r w:rsidRPr="005970F6">
        <w:t xml:space="preserve"> </w:t>
      </w:r>
      <w:r w:rsidRPr="00B026B9">
        <w:rPr>
          <w:strike/>
        </w:rPr>
        <w:t>would</w:t>
      </w:r>
      <w:r>
        <w:t xml:space="preserve"> </w:t>
      </w:r>
      <w:r w:rsidRPr="005970F6">
        <w:t xml:space="preserve">be added to the beginning balance of the following month </w:t>
      </w:r>
      <w:r w:rsidRPr="00B026B9">
        <w:rPr>
          <w:strike/>
        </w:rPr>
        <w:t>so as</w:t>
      </w:r>
      <w:r>
        <w:t xml:space="preserve"> </w:t>
      </w:r>
      <w:r w:rsidRPr="005970F6">
        <w:t>to accomplish the compounding of the interest feature of the refund provision.</w:t>
      </w:r>
    </w:p>
    <w:p w14:paraId="3DFE9EFC" w14:textId="77777777" w:rsidR="00575463" w:rsidRPr="005970F6" w:rsidRDefault="00575463" w:rsidP="009D5AB4">
      <w:pPr>
        <w:pStyle w:val="Rule"/>
        <w:rPr>
          <w:i/>
        </w:rPr>
      </w:pPr>
      <w:r w:rsidRPr="005970F6">
        <w:rPr>
          <w:i/>
        </w:rPr>
        <w:t>Rulemaking Authority 366.05(1) FS. Law Implemented 366.04(2)(f), 366.06, 366.071 FS. History–New 5-27-81, Formerly 25-6.435, Amended 2-12-04</w:t>
      </w:r>
      <w:r>
        <w:rPr>
          <w:i/>
          <w:u w:val="single"/>
        </w:rPr>
        <w:t>, _____</w:t>
      </w:r>
      <w:r w:rsidRPr="005970F6">
        <w:rPr>
          <w:i/>
        </w:rPr>
        <w:t>.</w:t>
      </w:r>
    </w:p>
    <w:p w14:paraId="6C25ED5B" w14:textId="77777777" w:rsidR="00575463" w:rsidRDefault="00575463" w:rsidP="00575463">
      <w:pPr>
        <w:pStyle w:val="BodyText"/>
      </w:pPr>
    </w:p>
    <w:p w14:paraId="060FA4AA" w14:textId="77777777" w:rsidR="00BC34E6" w:rsidRDefault="00BC34E6" w:rsidP="00575463">
      <w:pPr>
        <w:pStyle w:val="BodyText"/>
        <w:sectPr w:rsidR="00BC34E6" w:rsidSect="009D5AB4">
          <w:headerReference w:type="even" r:id="rId17"/>
          <w:headerReference w:type="default" r:id="rId18"/>
          <w:footerReference w:type="even" r:id="rId19"/>
          <w:footerReference w:type="default" r:id="rId20"/>
          <w:headerReference w:type="first" r:id="rId21"/>
          <w:footerReference w:type="first" r:id="rId22"/>
          <w:pgSz w:w="12240" w:h="15840" w:code="1"/>
          <w:pgMar w:top="360" w:right="720" w:bottom="360" w:left="2405" w:header="360" w:footer="360" w:gutter="0"/>
          <w:cols w:space="720"/>
          <w:formProt w:val="0"/>
          <w:docGrid w:linePitch="360"/>
        </w:sectPr>
      </w:pPr>
    </w:p>
    <w:p w14:paraId="212CB0C0" w14:textId="77777777" w:rsidR="00BC34E6" w:rsidRPr="00ED749C" w:rsidRDefault="00BC34E6" w:rsidP="00BC34E6">
      <w:pPr>
        <w:pStyle w:val="Rule"/>
        <w:tabs>
          <w:tab w:val="clear" w:pos="720"/>
        </w:tabs>
        <w:ind w:firstLine="360"/>
        <w:rPr>
          <w:b/>
        </w:rPr>
      </w:pPr>
      <w:r w:rsidRPr="00ED749C">
        <w:rPr>
          <w:b/>
        </w:rPr>
        <w:t>25-6.109 Refunds.</w:t>
      </w:r>
    </w:p>
    <w:p w14:paraId="4A8588EC" w14:textId="77777777" w:rsidR="00BC34E6" w:rsidRPr="00ED749C" w:rsidRDefault="00BC34E6" w:rsidP="00BC34E6">
      <w:pPr>
        <w:pStyle w:val="Rule"/>
        <w:tabs>
          <w:tab w:val="clear" w:pos="720"/>
        </w:tabs>
        <w:ind w:firstLine="360"/>
      </w:pPr>
      <w:r w:rsidRPr="00ED749C">
        <w:t xml:space="preserve">(1) Applicability. With the exception of deposit refunds and refunds associated with adjustment factors, all refunds ordered by the Commission </w:t>
      </w:r>
      <w:r w:rsidRPr="001F217C">
        <w:rPr>
          <w:u w:val="single"/>
        </w:rPr>
        <w:t>must</w:t>
      </w:r>
      <w:r w:rsidRPr="00ED749C">
        <w:t xml:space="preserve"> </w:t>
      </w:r>
      <w:r>
        <w:rPr>
          <w:strike/>
        </w:rPr>
        <w:t>shall</w:t>
      </w:r>
      <w:r>
        <w:t xml:space="preserve"> </w:t>
      </w:r>
      <w:r w:rsidRPr="00ED749C">
        <w:t>be made in accordance with the provisions of this Rule, unless otherwise ordered by the Commission.</w:t>
      </w:r>
    </w:p>
    <w:p w14:paraId="7FE29109" w14:textId="77777777" w:rsidR="00BC34E6" w:rsidRPr="00ED749C" w:rsidRDefault="00BC34E6" w:rsidP="00BC34E6">
      <w:pPr>
        <w:pStyle w:val="Rule"/>
        <w:tabs>
          <w:tab w:val="clear" w:pos="720"/>
        </w:tabs>
        <w:ind w:firstLine="360"/>
      </w:pPr>
      <w:r w:rsidRPr="00ED749C">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1F217C">
        <w:rPr>
          <w:u w:val="single"/>
        </w:rPr>
        <w:t>must</w:t>
      </w:r>
      <w:r w:rsidRPr="00ED749C">
        <w:t xml:space="preserve"> </w:t>
      </w:r>
      <w:r>
        <w:rPr>
          <w:strike/>
        </w:rPr>
        <w:t>shall</w:t>
      </w:r>
      <w:r>
        <w:t xml:space="preserve"> </w:t>
      </w:r>
      <w:r w:rsidRPr="00ED749C">
        <w:t>commence from the date of the order disposing of any motion for reconsideration. This rule does not authorize any motion for reconsideration not otherwise authorized by Chapter 25-22, F.A.C.</w:t>
      </w:r>
    </w:p>
    <w:p w14:paraId="31E2F52A" w14:textId="77777777" w:rsidR="00BC34E6" w:rsidRPr="00ED749C" w:rsidRDefault="00BC34E6" w:rsidP="00BC34E6">
      <w:pPr>
        <w:pStyle w:val="Rule"/>
        <w:tabs>
          <w:tab w:val="clear" w:pos="720"/>
        </w:tabs>
        <w:ind w:firstLine="360"/>
      </w:pPr>
      <w:r w:rsidRPr="00ED749C">
        <w:t xml:space="preserve">(3) Basis of Refund. </w:t>
      </w:r>
      <w:r w:rsidRPr="001F217C">
        <w:rPr>
          <w:u w:val="single"/>
        </w:rPr>
        <w:t>When</w:t>
      </w:r>
      <w:r w:rsidRPr="00642998">
        <w:t xml:space="preserve"> </w:t>
      </w:r>
      <w:r>
        <w:rPr>
          <w:strike/>
        </w:rPr>
        <w:t>Where</w:t>
      </w:r>
      <w:r>
        <w:t xml:space="preserve"> </w:t>
      </w:r>
      <w:r w:rsidRPr="00ED749C">
        <w:t xml:space="preserve">the refund is the result of a specific rate change, including interim rate increases and the refund can be computed on a per customer basis, that will be the basis of the refund. In such cases, refunds </w:t>
      </w:r>
      <w:r>
        <w:rPr>
          <w:u w:val="single"/>
        </w:rPr>
        <w:t>must</w:t>
      </w:r>
      <w:r w:rsidRPr="00ED749C">
        <w:t xml:space="preserve"> </w:t>
      </w:r>
      <w:r>
        <w:rPr>
          <w:strike/>
        </w:rPr>
        <w:t>may</w:t>
      </w:r>
      <w:r>
        <w:t xml:space="preserve"> </w:t>
      </w:r>
      <w:r w:rsidRPr="00ED749C">
        <w:t>b</w:t>
      </w:r>
      <w:r>
        <w:t>e</w:t>
      </w:r>
      <w:r w:rsidRPr="00ED749C">
        <w:t xml:space="preserve"> made by either recalculating the affected customer’s bill or by applying an appropriate refund factor to the consumption used by the customer during the refund period. However, </w:t>
      </w:r>
      <w:r w:rsidRPr="001F217C">
        <w:rPr>
          <w:u w:val="single"/>
        </w:rPr>
        <w:t>when</w:t>
      </w:r>
      <w:r w:rsidRPr="00ED749C">
        <w:t xml:space="preserve"> </w:t>
      </w:r>
      <w:r>
        <w:rPr>
          <w:strike/>
        </w:rPr>
        <w:t>where</w:t>
      </w:r>
      <w:r>
        <w:t xml:space="preserve"> </w:t>
      </w:r>
      <w:r w:rsidRPr="00ED749C">
        <w:t xml:space="preserve">the refund is not related to specific rate changes, such as a refund for overearnings, the refund </w:t>
      </w:r>
      <w:r w:rsidRPr="00CE47A7">
        <w:rPr>
          <w:u w:val="single"/>
        </w:rPr>
        <w:t>must</w:t>
      </w:r>
      <w:r w:rsidRPr="00ED749C">
        <w:t xml:space="preserve"> </w:t>
      </w:r>
      <w:r>
        <w:rPr>
          <w:strike/>
        </w:rPr>
        <w:t>will</w:t>
      </w:r>
      <w:r>
        <w:t xml:space="preserve"> </w:t>
      </w:r>
      <w:r w:rsidRPr="00ED749C">
        <w:t xml:space="preserve">be made to customers of record as of a date specified by the Commission. In such case, refunds </w:t>
      </w:r>
      <w:r w:rsidRPr="001F217C">
        <w:rPr>
          <w:u w:val="single"/>
        </w:rPr>
        <w:t>must</w:t>
      </w:r>
      <w:r w:rsidRPr="00ED749C">
        <w:t xml:space="preserve"> </w:t>
      </w:r>
      <w:r>
        <w:rPr>
          <w:strike/>
        </w:rPr>
        <w:t>shall</w:t>
      </w:r>
      <w:r>
        <w:t xml:space="preserve"> </w:t>
      </w:r>
      <w:r w:rsidRPr="00ED749C">
        <w:t>be made on the basis of consumption. Per customer refund refers to a refund to every customer receiving service during the refund period. Customer of record refund refers to a refund to every customer receiving service as of a date specified by the Commission.</w:t>
      </w:r>
    </w:p>
    <w:p w14:paraId="6AE41F80" w14:textId="77777777" w:rsidR="00BC34E6" w:rsidRPr="00ED749C" w:rsidRDefault="00BC34E6" w:rsidP="00BC34E6">
      <w:pPr>
        <w:pStyle w:val="Rule"/>
        <w:tabs>
          <w:tab w:val="clear" w:pos="720"/>
        </w:tabs>
        <w:ind w:firstLine="360"/>
      </w:pPr>
      <w:r w:rsidRPr="00ED749C">
        <w:t>(4) Interest.</w:t>
      </w:r>
    </w:p>
    <w:p w14:paraId="4C996A22" w14:textId="77777777" w:rsidR="00BC34E6" w:rsidRPr="00ED749C" w:rsidRDefault="00BC34E6" w:rsidP="00BC34E6">
      <w:pPr>
        <w:pStyle w:val="Rule"/>
        <w:tabs>
          <w:tab w:val="clear" w:pos="720"/>
        </w:tabs>
        <w:ind w:firstLine="360"/>
      </w:pPr>
      <w:r w:rsidRPr="00ED749C">
        <w:t xml:space="preserve">(a) </w:t>
      </w:r>
      <w:r w:rsidRPr="00141E12">
        <w:rPr>
          <w:u w:val="single"/>
        </w:rPr>
        <w:t>When</w:t>
      </w:r>
      <w:r w:rsidRPr="00ED749C">
        <w:t xml:space="preserve"> </w:t>
      </w:r>
      <w:r>
        <w:rPr>
          <w:strike/>
        </w:rPr>
        <w:t>In the case of refunds</w:t>
      </w:r>
      <w:r>
        <w:t xml:space="preserve"> </w:t>
      </w:r>
      <w:r w:rsidRPr="00ED749C">
        <w:t xml:space="preserve">the Commission orders </w:t>
      </w:r>
      <w:r w:rsidRPr="00141E12">
        <w:rPr>
          <w:u w:val="single"/>
        </w:rPr>
        <w:t>refunds</w:t>
      </w:r>
      <w:r>
        <w:t xml:space="preserve"> </w:t>
      </w:r>
      <w:r w:rsidRPr="00ED749C">
        <w:t xml:space="preserve">to be made with interest, the average monthly interest rate until the refund is posted to the customer’s account </w:t>
      </w:r>
      <w:r w:rsidRPr="00141E12">
        <w:rPr>
          <w:u w:val="single"/>
        </w:rPr>
        <w:t>must</w:t>
      </w:r>
      <w:r w:rsidRPr="00ED749C">
        <w:t xml:space="preserve"> </w:t>
      </w:r>
      <w:r>
        <w:rPr>
          <w:strike/>
        </w:rPr>
        <w:t>shall</w:t>
      </w:r>
      <w:r>
        <w:t xml:space="preserve"> </w:t>
      </w:r>
      <w:r w:rsidRPr="00ED749C">
        <w:t xml:space="preserve">be based on the </w:t>
      </w:r>
      <w:r>
        <w:rPr>
          <w:u w:val="single"/>
        </w:rPr>
        <w:t>AA non-financial</w:t>
      </w:r>
      <w:r>
        <w:t xml:space="preserve"> </w:t>
      </w:r>
      <w:r w:rsidRPr="00211744">
        <w:rPr>
          <w:strike/>
        </w:rPr>
        <w:t>thirty</w:t>
      </w:r>
      <w:r w:rsidRPr="00591688">
        <w:t xml:space="preserve"> </w:t>
      </w:r>
      <w:r>
        <w:rPr>
          <w:u w:val="single"/>
        </w:rPr>
        <w:t>30-day</w:t>
      </w:r>
      <w:r>
        <w:t xml:space="preserve"> </w:t>
      </w:r>
      <w:r w:rsidRPr="00591688">
        <w:rPr>
          <w:strike/>
        </w:rPr>
        <w:t>(30) day</w:t>
      </w:r>
      <w:r w:rsidRPr="00ED749C">
        <w:t xml:space="preserve"> commercial paper rate </w:t>
      </w:r>
      <w:r>
        <w:rPr>
          <w:u w:val="single"/>
        </w:rPr>
        <w:t>published by the Board of Governors of the Federal Reserve System on its website</w:t>
      </w:r>
      <w:r>
        <w:t xml:space="preserve"> </w:t>
      </w:r>
      <w:r w:rsidRPr="000F67DC">
        <w:rPr>
          <w:strike/>
        </w:rPr>
        <w:t>for high grade, unsecured notes sold through dealers by major corporations in multiples of $1,000 as regularly published in the Wall Street Journal.</w:t>
      </w:r>
    </w:p>
    <w:p w14:paraId="34898546" w14:textId="77777777" w:rsidR="00BC34E6" w:rsidRPr="00ED749C" w:rsidRDefault="00BC34E6" w:rsidP="00BC34E6">
      <w:pPr>
        <w:pStyle w:val="Rule"/>
        <w:tabs>
          <w:tab w:val="clear" w:pos="720"/>
        </w:tabs>
        <w:ind w:firstLine="360"/>
      </w:pPr>
      <w:r w:rsidRPr="00ED749C">
        <w:t xml:space="preserve">(b) This average monthly interest rate </w:t>
      </w:r>
      <w:r w:rsidRPr="00861A21">
        <w:rPr>
          <w:u w:val="single"/>
        </w:rPr>
        <w:t>must</w:t>
      </w:r>
      <w:r w:rsidRPr="00ED749C">
        <w:t xml:space="preserve"> </w:t>
      </w:r>
      <w:r>
        <w:rPr>
          <w:strike/>
        </w:rPr>
        <w:t>shall</w:t>
      </w:r>
      <w:r>
        <w:t xml:space="preserve"> </w:t>
      </w:r>
      <w:r w:rsidRPr="00ED749C">
        <w:t>be calculated for each month of the refund period:</w:t>
      </w:r>
    </w:p>
    <w:p w14:paraId="1ACAAFFD" w14:textId="77777777" w:rsidR="00BC34E6" w:rsidRPr="00ED749C" w:rsidRDefault="00BC34E6" w:rsidP="00BC34E6">
      <w:pPr>
        <w:pStyle w:val="Rule"/>
        <w:tabs>
          <w:tab w:val="clear" w:pos="720"/>
        </w:tabs>
        <w:ind w:firstLine="360"/>
      </w:pPr>
      <w:r w:rsidRPr="00ED749C">
        <w:t>1. By adding the published interest rate in effect for the last business day of the month prior to each month of the refund period and the published rate in effect for the last business day of each month of the refund period divided by twenty-four (24) to obtain the average monthly interest rate;</w:t>
      </w:r>
    </w:p>
    <w:p w14:paraId="6CCE436A" w14:textId="77777777" w:rsidR="00BC34E6" w:rsidRPr="00ED749C" w:rsidRDefault="00BC34E6" w:rsidP="00BC34E6">
      <w:pPr>
        <w:pStyle w:val="Rule"/>
        <w:tabs>
          <w:tab w:val="clear" w:pos="720"/>
        </w:tabs>
        <w:ind w:firstLine="360"/>
      </w:pPr>
      <w:r w:rsidRPr="00ED749C">
        <w:t xml:space="preserve">2. The average monthly interest rate for the month prior to distribution </w:t>
      </w:r>
      <w:r w:rsidRPr="00861A21">
        <w:rPr>
          <w:u w:val="single"/>
        </w:rPr>
        <w:t>must</w:t>
      </w:r>
      <w:r w:rsidRPr="00ED749C">
        <w:t xml:space="preserve"> </w:t>
      </w:r>
      <w:r>
        <w:rPr>
          <w:strike/>
        </w:rPr>
        <w:t>shall</w:t>
      </w:r>
      <w:r>
        <w:t xml:space="preserve"> </w:t>
      </w:r>
      <w:r w:rsidRPr="00ED749C">
        <w:t>be the same as the last calculated average monthly interest rate.</w:t>
      </w:r>
    </w:p>
    <w:p w14:paraId="3FFD36CA" w14:textId="77777777" w:rsidR="00BC34E6" w:rsidRPr="00ED749C" w:rsidRDefault="00BC34E6" w:rsidP="00BC34E6">
      <w:pPr>
        <w:pStyle w:val="Rule"/>
        <w:tabs>
          <w:tab w:val="clear" w:pos="720"/>
        </w:tabs>
        <w:ind w:firstLine="360"/>
      </w:pPr>
      <w:r w:rsidRPr="00ED749C">
        <w:t xml:space="preserve">(c) The average monthly interest rate </w:t>
      </w:r>
      <w:r w:rsidRPr="00861A21">
        <w:rPr>
          <w:u w:val="single"/>
        </w:rPr>
        <w:t>must</w:t>
      </w:r>
      <w:r w:rsidRPr="00ED749C">
        <w:t xml:space="preserve"> </w:t>
      </w:r>
      <w:r>
        <w:rPr>
          <w:strike/>
        </w:rPr>
        <w:t>shall</w:t>
      </w:r>
      <w:r>
        <w:t xml:space="preserve"> </w:t>
      </w:r>
      <w:r w:rsidRPr="00ED749C">
        <w:t>be applied to the sum of the previous month’s ending balance (including monthly interest accruals) and the current month’s ending balance divided by two (2) to accomplish a compounding effect.</w:t>
      </w:r>
    </w:p>
    <w:p w14:paraId="702BB1D5" w14:textId="77777777" w:rsidR="00BC34E6" w:rsidRPr="00ED749C" w:rsidRDefault="00BC34E6" w:rsidP="00BC34E6">
      <w:pPr>
        <w:pStyle w:val="Rule"/>
        <w:tabs>
          <w:tab w:val="clear" w:pos="720"/>
        </w:tabs>
        <w:ind w:firstLine="360"/>
      </w:pPr>
      <w:r w:rsidRPr="00ED749C">
        <w:t>(d) Interest Multiplier. When the refund is computed for each cus</w:t>
      </w:r>
      <w:r>
        <w:t xml:space="preserve">tomer, an interest multiplier </w:t>
      </w:r>
      <w:r w:rsidRPr="00861A21">
        <w:rPr>
          <w:u w:val="single"/>
        </w:rPr>
        <w:t>can</w:t>
      </w:r>
      <w:r w:rsidRPr="00767388">
        <w:t xml:space="preserve"> </w:t>
      </w:r>
      <w:r w:rsidRPr="00767388">
        <w:rPr>
          <w:strike/>
        </w:rPr>
        <w:t>may</w:t>
      </w:r>
      <w:r w:rsidRPr="00767388">
        <w:t xml:space="preserve"> </w:t>
      </w:r>
      <w:r w:rsidRPr="00ED749C">
        <w:t xml:space="preserve">be applied against the amount of each customer’s refund in lieu of a monthly calculation of the interest for each customer. The interest multiplier </w:t>
      </w:r>
      <w:r w:rsidRPr="00861A21">
        <w:rPr>
          <w:u w:val="single"/>
        </w:rPr>
        <w:t>must</w:t>
      </w:r>
      <w:r w:rsidRPr="00ED749C">
        <w:t xml:space="preserve"> </w:t>
      </w:r>
      <w:r>
        <w:rPr>
          <w:strike/>
        </w:rPr>
        <w:t>shall</w:t>
      </w:r>
      <w:r>
        <w:t xml:space="preserve"> </w:t>
      </w:r>
      <w:r w:rsidRPr="00ED749C">
        <w:t>be calculated by dividing the total amount refundable to all customers, including interest, by the total amount of the refund, excluding interest. For the purpose of calculating the interest multiplier</w:t>
      </w:r>
      <w:r w:rsidRPr="00A817F8">
        <w:t xml:space="preserve">, </w:t>
      </w:r>
      <w:r w:rsidRPr="005E2C13">
        <w:t>the utility may, upon approval by the Commission, estimate the monthly refundable</w:t>
      </w:r>
      <w:r w:rsidRPr="00ED749C">
        <w:t xml:space="preserve"> amount.</w:t>
      </w:r>
    </w:p>
    <w:p w14:paraId="57521909" w14:textId="77777777" w:rsidR="00BC34E6" w:rsidRPr="00ED749C" w:rsidRDefault="00BC34E6" w:rsidP="00BC34E6">
      <w:pPr>
        <w:pStyle w:val="Rule"/>
        <w:tabs>
          <w:tab w:val="clear" w:pos="720"/>
        </w:tabs>
        <w:ind w:firstLine="360"/>
      </w:pPr>
      <w:r w:rsidRPr="00ED749C">
        <w:t xml:space="preserve">(e) Commission staff </w:t>
      </w:r>
      <w:r w:rsidRPr="00CB3515">
        <w:rPr>
          <w:u w:val="single"/>
        </w:rPr>
        <w:t>will</w:t>
      </w:r>
      <w:r w:rsidRPr="00ED749C">
        <w:t xml:space="preserve"> </w:t>
      </w:r>
      <w:r>
        <w:rPr>
          <w:strike/>
        </w:rPr>
        <w:t>shall</w:t>
      </w:r>
      <w:r>
        <w:t xml:space="preserve"> </w:t>
      </w:r>
      <w:r w:rsidRPr="00ED749C">
        <w:t>provide applicable interest rate figures and assistance in calculations under this Rule upon request of the affected utility.</w:t>
      </w:r>
    </w:p>
    <w:p w14:paraId="03975467" w14:textId="77777777" w:rsidR="00BC34E6" w:rsidRPr="00ED749C" w:rsidRDefault="00BC34E6" w:rsidP="00BC34E6">
      <w:pPr>
        <w:pStyle w:val="Rule"/>
        <w:tabs>
          <w:tab w:val="clear" w:pos="720"/>
        </w:tabs>
        <w:ind w:firstLine="360"/>
      </w:pPr>
      <w:r w:rsidRPr="00ED749C">
        <w:t xml:space="preserve">(5) Method of Refund Distribution. For those customers still on the system, a credit </w:t>
      </w:r>
      <w:r w:rsidRPr="00E83799">
        <w:rPr>
          <w:u w:val="single"/>
        </w:rPr>
        <w:t>must</w:t>
      </w:r>
      <w:r w:rsidRPr="00ED749C">
        <w:t xml:space="preserve"> </w:t>
      </w:r>
      <w:r>
        <w:rPr>
          <w:strike/>
        </w:rPr>
        <w:t>shall</w:t>
      </w:r>
      <w:r>
        <w:t xml:space="preserve"> </w:t>
      </w:r>
      <w:r w:rsidRPr="00ED749C">
        <w:t xml:space="preserve">be made on the bill. In the event the refund is for a greater amount than the bill, the remainder of the credit </w:t>
      </w:r>
      <w:r w:rsidRPr="00E83799">
        <w:rPr>
          <w:u w:val="single"/>
        </w:rPr>
        <w:t>must</w:t>
      </w:r>
      <w:r w:rsidRPr="00ED749C">
        <w:t xml:space="preserve"> </w:t>
      </w:r>
      <w:r>
        <w:rPr>
          <w:strike/>
        </w:rPr>
        <w:t>shall</w:t>
      </w:r>
      <w:r>
        <w:t xml:space="preserve"> </w:t>
      </w:r>
      <w:r w:rsidRPr="00ED749C">
        <w:t xml:space="preserve">be carried forward until the refund is completed. If the customer so requests, a check for any negative balance must be sent to the customer within ten (10) days of the request. For customers entitled to a refund but no longer on the system, the company </w:t>
      </w:r>
      <w:r w:rsidRPr="00E83799">
        <w:rPr>
          <w:u w:val="single"/>
        </w:rPr>
        <w:t>must</w:t>
      </w:r>
      <w:r w:rsidRPr="00ED749C">
        <w:t xml:space="preserve"> </w:t>
      </w:r>
      <w:r>
        <w:rPr>
          <w:strike/>
        </w:rPr>
        <w:t>shall</w:t>
      </w:r>
      <w:r>
        <w:t xml:space="preserve"> </w:t>
      </w:r>
      <w:r w:rsidRPr="00ED749C">
        <w:t>mail a refund check to the last known billing address</w:t>
      </w:r>
      <w:r>
        <w:t>,</w:t>
      </w:r>
      <w:r w:rsidRPr="00ED749C">
        <w:t xml:space="preserve"> except that no refund for less than $1.00 will be made to these customers.</w:t>
      </w:r>
    </w:p>
    <w:p w14:paraId="5F8D96A2" w14:textId="07430086" w:rsidR="00BC34E6" w:rsidRPr="00ED749C" w:rsidRDefault="00BC34E6" w:rsidP="00BC34E6">
      <w:pPr>
        <w:pStyle w:val="Rule"/>
        <w:tabs>
          <w:tab w:val="clear" w:pos="720"/>
        </w:tabs>
        <w:ind w:firstLine="360"/>
      </w:pPr>
      <w:r w:rsidRPr="00ED749C">
        <w:t xml:space="preserve">(6) Security for Money Collected Subject to Refund. In the case of money being collected subject to refund, the money </w:t>
      </w:r>
      <w:r w:rsidRPr="00E83799">
        <w:rPr>
          <w:u w:val="single"/>
        </w:rPr>
        <w:t>must</w:t>
      </w:r>
      <w:r w:rsidRPr="00ED749C">
        <w:t xml:space="preserve"> </w:t>
      </w:r>
      <w:r>
        <w:rPr>
          <w:strike/>
        </w:rPr>
        <w:t>shall</w:t>
      </w:r>
      <w:r>
        <w:t xml:space="preserve"> </w:t>
      </w:r>
      <w:r w:rsidRPr="00ED749C">
        <w:t xml:space="preserve">be secured by a bond unless the Commission specifically authorizes some other type of security such as placing the money in escrow, approving a corporate undertaking, or providing a letter of credit. </w:t>
      </w:r>
      <w:r w:rsidRPr="00347377">
        <w:t xml:space="preserve">The </w:t>
      </w:r>
      <w:r w:rsidR="00282F76">
        <w:rPr>
          <w:u w:val="single"/>
        </w:rPr>
        <w:t>company</w:t>
      </w:r>
      <w:r w:rsidR="00282F76">
        <w:t xml:space="preserve"> </w:t>
      </w:r>
      <w:r w:rsidRPr="00282F76">
        <w:rPr>
          <w:strike/>
        </w:rPr>
        <w:t>Commission</w:t>
      </w:r>
      <w:r w:rsidRPr="00347377">
        <w:t xml:space="preserve"> </w:t>
      </w:r>
      <w:r w:rsidRPr="00347377">
        <w:rPr>
          <w:u w:val="single"/>
        </w:rPr>
        <w:t xml:space="preserve">must </w:t>
      </w:r>
      <w:r w:rsidRPr="00347377">
        <w:rPr>
          <w:strike/>
        </w:rPr>
        <w:t>may</w:t>
      </w:r>
      <w:r w:rsidRPr="00282F76">
        <w:rPr>
          <w:strike/>
        </w:rPr>
        <w:t xml:space="preserve"> require the company</w:t>
      </w:r>
      <w:r w:rsidRPr="00ED749C">
        <w:t xml:space="preserve"> to provide a report by the </w:t>
      </w:r>
      <w:r>
        <w:rPr>
          <w:u w:val="single"/>
        </w:rPr>
        <w:t>20th</w:t>
      </w:r>
      <w:r>
        <w:t xml:space="preserve"> </w:t>
      </w:r>
      <w:r w:rsidRPr="00347377">
        <w:rPr>
          <w:strike/>
        </w:rPr>
        <w:t>10</w:t>
      </w:r>
      <w:r w:rsidRPr="00083F18">
        <w:rPr>
          <w:strike/>
        </w:rPr>
        <w:t>th</w:t>
      </w:r>
      <w:r w:rsidRPr="00ED749C">
        <w:t xml:space="preserve"> of each month indicating the monthly and total amount of money subject to refund as of the end of the preceding month. The report </w:t>
      </w:r>
      <w:r w:rsidRPr="00E83799">
        <w:rPr>
          <w:u w:val="single"/>
        </w:rPr>
        <w:t>must</w:t>
      </w:r>
      <w:r w:rsidRPr="00ED749C">
        <w:t xml:space="preserve"> </w:t>
      </w:r>
      <w:r>
        <w:rPr>
          <w:strike/>
        </w:rPr>
        <w:t>shall</w:t>
      </w:r>
      <w:r>
        <w:t xml:space="preserve"> </w:t>
      </w:r>
      <w:r w:rsidRPr="00ED749C">
        <w:t>also indicate the status of whatever security is being used to guarantee repayment of the money.</w:t>
      </w:r>
    </w:p>
    <w:p w14:paraId="55D8ACED" w14:textId="77777777" w:rsidR="00BC34E6" w:rsidRPr="00ED749C" w:rsidRDefault="00BC34E6" w:rsidP="00BC34E6">
      <w:pPr>
        <w:pStyle w:val="Rule"/>
        <w:tabs>
          <w:tab w:val="clear" w:pos="720"/>
        </w:tabs>
        <w:ind w:firstLine="360"/>
      </w:pPr>
      <w:r w:rsidRPr="00ED749C">
        <w:t xml:space="preserve">(7) Refund Reports. During the processing of the refund, monthly reports on the status of the refund </w:t>
      </w:r>
      <w:r w:rsidRPr="006B64B1">
        <w:rPr>
          <w:u w:val="single"/>
        </w:rPr>
        <w:t>must</w:t>
      </w:r>
      <w:r w:rsidRPr="00ED749C">
        <w:t xml:space="preserve"> </w:t>
      </w:r>
      <w:r>
        <w:rPr>
          <w:strike/>
        </w:rPr>
        <w:t>shall</w:t>
      </w:r>
      <w:r>
        <w:t xml:space="preserve"> </w:t>
      </w:r>
      <w:r w:rsidRPr="00ED749C">
        <w:t xml:space="preserve">be made by the </w:t>
      </w:r>
      <w:r w:rsidRPr="00347377">
        <w:rPr>
          <w:u w:val="single"/>
        </w:rPr>
        <w:t>20</w:t>
      </w:r>
      <w:r>
        <w:rPr>
          <w:u w:val="single"/>
        </w:rPr>
        <w:t>th</w:t>
      </w:r>
      <w:r>
        <w:t xml:space="preserve"> </w:t>
      </w:r>
      <w:r w:rsidRPr="00347377">
        <w:rPr>
          <w:strike/>
        </w:rPr>
        <w:t>10</w:t>
      </w:r>
      <w:r w:rsidRPr="00083F18">
        <w:rPr>
          <w:strike/>
        </w:rPr>
        <w:t>th</w:t>
      </w:r>
      <w:r w:rsidRPr="00ED749C">
        <w:t xml:space="preserve"> of the following month. In addition, a preliminary report </w:t>
      </w:r>
      <w:r w:rsidRPr="006B64B1">
        <w:rPr>
          <w:u w:val="single"/>
        </w:rPr>
        <w:t>must</w:t>
      </w:r>
      <w:r w:rsidRPr="00ED749C">
        <w:t xml:space="preserve"> </w:t>
      </w:r>
      <w:r>
        <w:rPr>
          <w:strike/>
        </w:rPr>
        <w:t>shall</w:t>
      </w:r>
      <w:r>
        <w:t xml:space="preserve"> </w:t>
      </w:r>
      <w:r w:rsidRPr="00ED749C">
        <w:t xml:space="preserve">be made within thirty (30) days after the date the refund is completed and again 90 days thereafter. A final report </w:t>
      </w:r>
      <w:r w:rsidRPr="006B64B1">
        <w:rPr>
          <w:u w:val="single"/>
        </w:rPr>
        <w:t>must</w:t>
      </w:r>
      <w:r w:rsidRPr="00ED749C">
        <w:t xml:space="preserve"> </w:t>
      </w:r>
      <w:r>
        <w:rPr>
          <w:strike/>
        </w:rPr>
        <w:t>shall</w:t>
      </w:r>
      <w:r>
        <w:t xml:space="preserve"> </w:t>
      </w:r>
      <w:r w:rsidRPr="00ED749C">
        <w:t xml:space="preserve">be made after all administrative aspects of the refund are completed. The above reports </w:t>
      </w:r>
      <w:r w:rsidRPr="006B64B1">
        <w:rPr>
          <w:u w:val="single"/>
        </w:rPr>
        <w:t>must</w:t>
      </w:r>
      <w:r>
        <w:t xml:space="preserve"> </w:t>
      </w:r>
      <w:r>
        <w:rPr>
          <w:strike/>
        </w:rPr>
        <w:t>shall</w:t>
      </w:r>
      <w:r>
        <w:t xml:space="preserve"> </w:t>
      </w:r>
      <w:r w:rsidRPr="00ED749C">
        <w:t>specify the following:</w:t>
      </w:r>
    </w:p>
    <w:p w14:paraId="746EE566" w14:textId="77777777" w:rsidR="00BC34E6" w:rsidRPr="00ED749C" w:rsidRDefault="00BC34E6" w:rsidP="00BC34E6">
      <w:pPr>
        <w:pStyle w:val="Rule"/>
        <w:tabs>
          <w:tab w:val="clear" w:pos="720"/>
        </w:tabs>
        <w:ind w:firstLine="360"/>
      </w:pPr>
      <w:r w:rsidRPr="00ED749C">
        <w:t>(a) The amount of money to be refunded and how that amount was computed;</w:t>
      </w:r>
    </w:p>
    <w:p w14:paraId="5D636A12" w14:textId="77777777" w:rsidR="00BC34E6" w:rsidRPr="00ED749C" w:rsidRDefault="00BC34E6" w:rsidP="00BC34E6">
      <w:pPr>
        <w:pStyle w:val="Rule"/>
        <w:tabs>
          <w:tab w:val="clear" w:pos="720"/>
        </w:tabs>
        <w:ind w:firstLine="360"/>
      </w:pPr>
      <w:r w:rsidRPr="00ED749C">
        <w:t>(b) The amount of money actually refunded;</w:t>
      </w:r>
    </w:p>
    <w:p w14:paraId="49E923A8" w14:textId="77777777" w:rsidR="00BC34E6" w:rsidRPr="00ED749C" w:rsidRDefault="00BC34E6" w:rsidP="00BC34E6">
      <w:pPr>
        <w:pStyle w:val="Rule"/>
        <w:tabs>
          <w:tab w:val="clear" w:pos="720"/>
        </w:tabs>
        <w:ind w:firstLine="360"/>
      </w:pPr>
      <w:r w:rsidRPr="00ED749C">
        <w:t>(c) The amount of any unclaimed refunds; and</w:t>
      </w:r>
    </w:p>
    <w:p w14:paraId="1009CC2F" w14:textId="77777777" w:rsidR="00BC34E6" w:rsidRPr="00ED749C" w:rsidRDefault="00BC34E6" w:rsidP="00BC34E6">
      <w:pPr>
        <w:pStyle w:val="Rule"/>
        <w:tabs>
          <w:tab w:val="clear" w:pos="720"/>
        </w:tabs>
        <w:ind w:firstLine="360"/>
      </w:pPr>
      <w:r w:rsidRPr="00ED749C">
        <w:t>(d) The status of any unclaimed amounts.</w:t>
      </w:r>
    </w:p>
    <w:p w14:paraId="62EAECFB" w14:textId="77777777" w:rsidR="00575463" w:rsidRDefault="00BC34E6" w:rsidP="00BC34E6">
      <w:pPr>
        <w:pStyle w:val="Rule"/>
        <w:tabs>
          <w:tab w:val="clear" w:pos="720"/>
        </w:tabs>
        <w:ind w:firstLine="360"/>
        <w:sectPr w:rsidR="00575463" w:rsidSect="009D5AB4">
          <w:pgSz w:w="12240" w:h="15840" w:code="1"/>
          <w:pgMar w:top="360" w:right="720" w:bottom="360" w:left="2405" w:header="360" w:footer="360" w:gutter="0"/>
          <w:cols w:space="720"/>
          <w:formProt w:val="0"/>
          <w:docGrid w:linePitch="360"/>
        </w:sectPr>
      </w:pPr>
      <w:r w:rsidRPr="00ED749C">
        <w:t xml:space="preserve">(8) With the last report under subsection (7) of this rule, the company </w:t>
      </w:r>
      <w:r w:rsidRPr="006B64B1">
        <w:rPr>
          <w:u w:val="single"/>
        </w:rPr>
        <w:t>must</w:t>
      </w:r>
      <w:r w:rsidRPr="00ED749C">
        <w:t xml:space="preserve"> </w:t>
      </w:r>
      <w:r>
        <w:rPr>
          <w:strike/>
        </w:rPr>
        <w:t>shall</w:t>
      </w:r>
      <w:r>
        <w:t xml:space="preserve"> </w:t>
      </w:r>
      <w:r w:rsidRPr="00ED749C">
        <w:t>suggest a method for disposing of any unclaimed amounts. The Commission</w:t>
      </w:r>
      <w:r>
        <w:t xml:space="preserve"> </w:t>
      </w:r>
      <w:r>
        <w:rPr>
          <w:u w:val="single"/>
        </w:rPr>
        <w:t>will</w:t>
      </w:r>
      <w:r w:rsidRPr="00ED749C">
        <w:t xml:space="preserve"> </w:t>
      </w:r>
      <w:r w:rsidRPr="006B64B1">
        <w:rPr>
          <w:strike/>
        </w:rPr>
        <w:t xml:space="preserve">shall </w:t>
      </w:r>
      <w:r w:rsidRPr="00ED749C">
        <w:t>then order a method of disposing of the unclaimed funds.</w:t>
      </w:r>
      <w:r>
        <w:br/>
      </w:r>
      <w:r w:rsidRPr="00ED749C">
        <w:rPr>
          <w:i/>
        </w:rPr>
        <w:t xml:space="preserve">Rulemaking Authority 350.127(2), 366.05(1) FS. Law Implemented 366.03, 366.04(1), (2)(f), </w:t>
      </w:r>
      <w:r>
        <w:rPr>
          <w:i/>
        </w:rPr>
        <w:br/>
      </w:r>
      <w:r w:rsidRPr="00ED749C">
        <w:rPr>
          <w:i/>
        </w:rPr>
        <w:t>366.06(3), 366.07, 366.071 FS. History–New 8-18-83.</w:t>
      </w:r>
      <w:r>
        <w:rPr>
          <w:i/>
        </w:rPr>
        <w:t xml:space="preserve"> </w:t>
      </w:r>
      <w:r>
        <w:rPr>
          <w:i/>
          <w:u w:val="single"/>
        </w:rPr>
        <w:t>Amended __________.</w:t>
      </w:r>
    </w:p>
    <w:p w14:paraId="1BA7E6C5" w14:textId="77777777" w:rsidR="00942B40" w:rsidRDefault="00942B40" w:rsidP="00942B40">
      <w:pPr>
        <w:pStyle w:val="Rule"/>
        <w:ind w:firstLine="360"/>
        <w:rPr>
          <w:b/>
        </w:rPr>
      </w:pPr>
      <w:r>
        <w:rPr>
          <w:b/>
        </w:rPr>
        <w:t>25-7.040 Interim Rate Relief.</w:t>
      </w:r>
    </w:p>
    <w:p w14:paraId="134CDD39" w14:textId="77777777" w:rsidR="00942B40" w:rsidRDefault="00942B40" w:rsidP="00942B40">
      <w:pPr>
        <w:pStyle w:val="Rule"/>
        <w:ind w:firstLine="360"/>
      </w:pPr>
      <w:r>
        <w:t xml:space="preserve">(1) Each natural gas utility petitioning for interim rate relief pursuant to Section 366.071, F.S., </w:t>
      </w:r>
      <w:r>
        <w:rPr>
          <w:u w:val="single"/>
        </w:rPr>
        <w:t>must</w:t>
      </w:r>
      <w:r>
        <w:t xml:space="preserve"> </w:t>
      </w:r>
      <w:r>
        <w:rPr>
          <w:strike/>
        </w:rPr>
        <w:t>shall</w:t>
      </w:r>
      <w:r>
        <w:t xml:space="preserve"> file the data required in paragraph 25-7.039(1)(a), F.A.C.</w:t>
      </w:r>
    </w:p>
    <w:p w14:paraId="06CF9C64" w14:textId="77777777" w:rsidR="00942B40" w:rsidRDefault="00942B40" w:rsidP="00942B40">
      <w:pPr>
        <w:pStyle w:val="Rule"/>
        <w:ind w:firstLine="360"/>
      </w:pPr>
      <w:r>
        <w:t xml:space="preserve">(2)(a) Interim rates </w:t>
      </w:r>
      <w:r>
        <w:rPr>
          <w:u w:val="single"/>
        </w:rPr>
        <w:t>must</w:t>
      </w:r>
      <w:r>
        <w:t xml:space="preserve"> </w:t>
      </w:r>
      <w:r>
        <w:rPr>
          <w:strike/>
        </w:rPr>
        <w:t>shall</w:t>
      </w:r>
      <w:r>
        <w:t xml:space="preserve"> apply across the board based on base rate revenues for the test period less base gas revenue by rate schedule. The resulting dollar amount </w:t>
      </w:r>
      <w:r>
        <w:rPr>
          <w:u w:val="single"/>
        </w:rPr>
        <w:t>must</w:t>
      </w:r>
      <w:r>
        <w:t xml:space="preserve"> </w:t>
      </w:r>
      <w:r>
        <w:rPr>
          <w:strike/>
        </w:rPr>
        <w:t>shall</w:t>
      </w:r>
      <w:r>
        <w:t xml:space="preserve"> be divided by base rate revenues per rate schedule to determine the percent increase applied to each rate schedule.</w:t>
      </w:r>
    </w:p>
    <w:p w14:paraId="65AF6325" w14:textId="77777777" w:rsidR="00942B40" w:rsidRDefault="00942B40" w:rsidP="00942B40">
      <w:pPr>
        <w:pStyle w:val="Rule"/>
        <w:ind w:firstLine="360"/>
      </w:pPr>
      <w:r>
        <w:t xml:space="preserve">(b) In determining the interim increase, the following data </w:t>
      </w:r>
      <w:r>
        <w:rPr>
          <w:u w:val="single"/>
        </w:rPr>
        <w:t>must</w:t>
      </w:r>
      <w:r>
        <w:t xml:space="preserve"> </w:t>
      </w:r>
      <w:r>
        <w:rPr>
          <w:strike/>
        </w:rPr>
        <w:t>shall</w:t>
      </w:r>
      <w:r>
        <w:t xml:space="preserve"> be provided by rate schedule: Therm sales; base rate revenue less base gas cost; base gas revenue; total base rate revenue; purchased gas adjustment revenue; total revenue. The interim increase </w:t>
      </w:r>
      <w:r>
        <w:rPr>
          <w:u w:val="single"/>
        </w:rPr>
        <w:t>must</w:t>
      </w:r>
      <w:r>
        <w:t xml:space="preserve"> </w:t>
      </w:r>
      <w:r>
        <w:rPr>
          <w:strike/>
        </w:rPr>
        <w:t>shall</w:t>
      </w:r>
      <w:r>
        <w:t xml:space="preserve"> be shown by dollar amount and percentage by rate schedule calculated in the following manner:</w:t>
      </w:r>
    </w:p>
    <w:p w14:paraId="147B72D6" w14:textId="77777777" w:rsidR="00942B40" w:rsidRDefault="00942B40" w:rsidP="00942B40">
      <w:pPr>
        <w:pStyle w:val="Rule"/>
        <w:tabs>
          <w:tab w:val="clear" w:pos="720"/>
          <w:tab w:val="left" w:pos="360"/>
          <w:tab w:val="left" w:pos="900"/>
        </w:tabs>
      </w:pPr>
      <w:r>
        <w:tab/>
      </w:r>
      <w:r>
        <w:rPr>
          <w:u w:val="single"/>
        </w:rPr>
        <w:t>1.</w:t>
      </w:r>
      <w:r>
        <w:tab/>
      </w:r>
      <w:r>
        <w:rPr>
          <w:noProof/>
          <w:color w:val="000000"/>
          <w:u w:val="single"/>
        </w:rPr>
        <w:t>Required Interim Revenue Relief / (Base rate revenue – base gas cost) = Percentage constant</w:t>
      </w:r>
      <w:r>
        <w:t xml:space="preserve"> </w:t>
      </w:r>
      <w:r>
        <w:tab/>
      </w:r>
      <w:r>
        <w:rPr>
          <w:strike/>
        </w:rPr>
        <w:t>I.</w:t>
      </w:r>
      <w:r>
        <w:t xml:space="preserve"> </w:t>
      </w:r>
      <w:r>
        <w:tab/>
      </w:r>
      <w:r>
        <w:rPr>
          <w:strike/>
        </w:rPr>
        <w:t>Required Interim</w:t>
      </w:r>
    </w:p>
    <w:p w14:paraId="5EF140E6" w14:textId="77777777" w:rsidR="00942B40" w:rsidRDefault="00942B40" w:rsidP="00942B40">
      <w:pPr>
        <w:pStyle w:val="Rule"/>
        <w:tabs>
          <w:tab w:val="left" w:pos="1440"/>
          <w:tab w:val="left" w:pos="7380"/>
        </w:tabs>
        <w:jc w:val="both"/>
        <w:rPr>
          <w:strike/>
        </w:rPr>
      </w:pPr>
      <w:r>
        <w:tab/>
      </w:r>
      <w:r>
        <w:tab/>
      </w:r>
      <w:r>
        <w:rPr>
          <w:strike/>
        </w:rPr>
        <w:t>Revenue Relief</w:t>
      </w:r>
      <w:r>
        <w:tab/>
      </w:r>
      <w:r>
        <w:rPr>
          <w:strike/>
        </w:rPr>
        <w:t>Across the board</w:t>
      </w:r>
    </w:p>
    <w:p w14:paraId="6853AA7E" w14:textId="77777777" w:rsidR="00942B40" w:rsidRDefault="00942B40" w:rsidP="00942B40">
      <w:pPr>
        <w:pStyle w:val="Rule"/>
        <w:tabs>
          <w:tab w:val="left" w:pos="1440"/>
          <w:tab w:val="left" w:pos="4410"/>
          <w:tab w:val="left" w:pos="7200"/>
        </w:tabs>
        <w:jc w:val="both"/>
        <w:rPr>
          <w:strike/>
        </w:rPr>
      </w:pPr>
      <w:r>
        <w:tab/>
      </w:r>
      <w:r>
        <w:tab/>
      </w:r>
      <w:r>
        <w:rPr>
          <w:strike/>
        </w:rPr>
        <w:t>Base rate revenue</w:t>
      </w:r>
      <w:r>
        <w:tab/>
      </w:r>
      <w:r>
        <w:rPr>
          <w:strike/>
          <w:vertAlign w:val="superscript"/>
        </w:rPr>
        <w:t>=</w:t>
      </w:r>
      <w:r>
        <w:tab/>
      </w:r>
      <w:r>
        <w:rPr>
          <w:strike/>
        </w:rPr>
        <w:t>percentage constant</w:t>
      </w:r>
    </w:p>
    <w:p w14:paraId="6CC09609" w14:textId="77777777" w:rsidR="00942B40" w:rsidRDefault="00942B40" w:rsidP="00942B40">
      <w:pPr>
        <w:pStyle w:val="Rule"/>
        <w:rPr>
          <w:strike/>
        </w:rPr>
      </w:pPr>
      <w:r>
        <w:tab/>
      </w:r>
      <w:r>
        <w:tab/>
      </w:r>
      <w:r>
        <w:rPr>
          <w:strike/>
        </w:rPr>
        <w:t>less base gas cost</w:t>
      </w:r>
    </w:p>
    <w:p w14:paraId="3348D78C" w14:textId="77777777" w:rsidR="00942B40" w:rsidRDefault="00942B40" w:rsidP="00942B40">
      <w:pPr>
        <w:pStyle w:val="Rule"/>
        <w:tabs>
          <w:tab w:val="clear" w:pos="720"/>
          <w:tab w:val="left" w:pos="360"/>
          <w:tab w:val="left" w:pos="900"/>
          <w:tab w:val="left" w:pos="990"/>
          <w:tab w:val="left" w:pos="1440"/>
          <w:tab w:val="left" w:pos="1890"/>
          <w:tab w:val="left" w:pos="3240"/>
          <w:tab w:val="left" w:pos="3960"/>
          <w:tab w:val="left" w:pos="7740"/>
          <w:tab w:val="left" w:pos="8280"/>
        </w:tabs>
        <w:rPr>
          <w:strike/>
        </w:rPr>
      </w:pPr>
      <w:r>
        <w:tab/>
      </w:r>
      <w:r>
        <w:rPr>
          <w:u w:val="single"/>
        </w:rPr>
        <w:t>2.</w:t>
      </w:r>
      <w:r>
        <w:tab/>
      </w:r>
      <w:r>
        <w:rPr>
          <w:noProof/>
          <w:color w:val="000000"/>
          <w:u w:val="single"/>
        </w:rPr>
        <w:t>Percentage constant * (Base rate revenue – base gas cost) = Dollar increase to rate schedule</w:t>
      </w:r>
      <w:r>
        <w:t xml:space="preserve"> </w:t>
      </w:r>
      <w:r>
        <w:tab/>
      </w:r>
      <w:r>
        <w:tab/>
      </w:r>
      <w:r>
        <w:rPr>
          <w:strike/>
        </w:rPr>
        <w:t>II.</w:t>
      </w:r>
      <w:r>
        <w:t xml:space="preserve"> </w:t>
      </w:r>
      <w:r>
        <w:tab/>
      </w:r>
      <w:r>
        <w:rPr>
          <w:strike/>
        </w:rPr>
        <w:t>Percentage Constant</w:t>
      </w:r>
      <w:r>
        <w:tab/>
      </w:r>
      <w:r>
        <w:rPr>
          <w:strike/>
        </w:rPr>
        <w:t>×</w:t>
      </w:r>
      <w:r>
        <w:tab/>
      </w:r>
      <w:r>
        <w:rPr>
          <w:strike/>
        </w:rPr>
        <w:t>Base rate Revenue less base gas cost</w:t>
      </w:r>
      <w:r>
        <w:tab/>
      </w:r>
      <w:r>
        <w:rPr>
          <w:strike/>
          <w:vertAlign w:val="superscript"/>
        </w:rPr>
        <w:t>=</w:t>
      </w:r>
      <w:r>
        <w:tab/>
      </w:r>
      <w:r>
        <w:rPr>
          <w:strike/>
        </w:rPr>
        <w:t>Dollar increase to rate schedule</w:t>
      </w:r>
    </w:p>
    <w:p w14:paraId="0C81EE81" w14:textId="77777777" w:rsidR="00942B40" w:rsidRDefault="00942B40" w:rsidP="00942B40">
      <w:pPr>
        <w:widowControl w:val="0"/>
        <w:tabs>
          <w:tab w:val="left" w:pos="360"/>
          <w:tab w:val="left" w:pos="907"/>
          <w:tab w:val="left" w:pos="5414"/>
          <w:tab w:val="right" w:pos="10530"/>
        </w:tabs>
        <w:overflowPunct w:val="0"/>
        <w:autoSpaceDE w:val="0"/>
        <w:autoSpaceDN w:val="0"/>
        <w:adjustRightInd w:val="0"/>
        <w:spacing w:line="260" w:lineRule="atLeast"/>
        <w:jc w:val="both"/>
        <w:textAlignment w:val="baseline"/>
        <w:rPr>
          <w:noProof/>
          <w:color w:val="000000"/>
        </w:rPr>
      </w:pPr>
      <w:r>
        <w:tab/>
      </w:r>
      <w:r>
        <w:rPr>
          <w:u w:val="single"/>
        </w:rPr>
        <w:t>3.</w:t>
      </w:r>
      <w:r>
        <w:t xml:space="preserve"> </w:t>
      </w:r>
      <w:r>
        <w:tab/>
      </w:r>
      <w:r>
        <w:rPr>
          <w:noProof/>
          <w:color w:val="000000"/>
          <w:u w:val="single"/>
        </w:rPr>
        <w:t>Dollar increase / Total base rate revenue = percent increase applied to rate schedule</w:t>
      </w:r>
    </w:p>
    <w:p w14:paraId="6FA779C4" w14:textId="77777777" w:rsidR="00942B40" w:rsidRDefault="00942B40" w:rsidP="00942B40">
      <w:pPr>
        <w:widowControl w:val="0"/>
        <w:tabs>
          <w:tab w:val="left" w:pos="360"/>
          <w:tab w:val="left" w:pos="907"/>
          <w:tab w:val="left" w:pos="5414"/>
          <w:tab w:val="right" w:pos="10530"/>
        </w:tabs>
        <w:overflowPunct w:val="0"/>
        <w:autoSpaceDE w:val="0"/>
        <w:autoSpaceDN w:val="0"/>
        <w:adjustRightInd w:val="0"/>
        <w:spacing w:line="260" w:lineRule="atLeast"/>
        <w:jc w:val="both"/>
        <w:textAlignment w:val="baseline"/>
        <w:rPr>
          <w:noProof/>
          <w:color w:val="000000"/>
          <w:sz w:val="20"/>
          <w:szCs w:val="20"/>
        </w:rPr>
      </w:pPr>
    </w:p>
    <w:p w14:paraId="06F7492C" w14:textId="77777777" w:rsidR="00942B40" w:rsidRDefault="00942B40" w:rsidP="00942B40">
      <w:pPr>
        <w:pStyle w:val="Rule"/>
        <w:tabs>
          <w:tab w:val="clear" w:pos="720"/>
          <w:tab w:val="left" w:pos="360"/>
          <w:tab w:val="left" w:pos="900"/>
          <w:tab w:val="left" w:pos="1440"/>
          <w:tab w:val="left" w:pos="7380"/>
        </w:tabs>
        <w:rPr>
          <w:strike/>
        </w:rPr>
      </w:pPr>
      <w:r>
        <w:tab/>
      </w:r>
      <w:r>
        <w:tab/>
      </w:r>
      <w:r>
        <w:rPr>
          <w:strike/>
        </w:rPr>
        <w:t>III</w:t>
      </w:r>
      <w:r>
        <w:t xml:space="preserve">. </w:t>
      </w:r>
      <w:r>
        <w:tab/>
      </w:r>
      <w:r>
        <w:rPr>
          <w:strike/>
        </w:rPr>
        <w:t>Dollar Increase</w:t>
      </w:r>
      <w:r>
        <w:t xml:space="preserve"> </w:t>
      </w:r>
      <w:r>
        <w:tab/>
      </w:r>
      <w:r>
        <w:rPr>
          <w:strike/>
        </w:rPr>
        <w:t xml:space="preserve">Percent increase </w:t>
      </w:r>
    </w:p>
    <w:p w14:paraId="57BEBEED" w14:textId="77777777" w:rsidR="00942B40" w:rsidRDefault="00942B40" w:rsidP="00942B40">
      <w:pPr>
        <w:pStyle w:val="Rule"/>
        <w:tabs>
          <w:tab w:val="clear" w:pos="720"/>
          <w:tab w:val="left" w:pos="900"/>
          <w:tab w:val="left" w:pos="7560"/>
        </w:tabs>
        <w:rPr>
          <w:strike/>
        </w:rPr>
      </w:pPr>
      <w:r>
        <w:tab/>
      </w:r>
      <w:r>
        <w:rPr>
          <w:strike/>
        </w:rPr>
        <w:t>Total base rate</w:t>
      </w:r>
      <w:r>
        <w:tab/>
      </w:r>
      <w:r>
        <w:tab/>
      </w:r>
      <w:r>
        <w:rPr>
          <w:strike/>
        </w:rPr>
        <w:t>applied to</w:t>
      </w:r>
    </w:p>
    <w:p w14:paraId="4BAF6ECD" w14:textId="77777777" w:rsidR="00942B40" w:rsidRDefault="00942B40" w:rsidP="00942B40">
      <w:pPr>
        <w:pStyle w:val="Rule"/>
        <w:tabs>
          <w:tab w:val="clear" w:pos="720"/>
          <w:tab w:val="left" w:pos="900"/>
          <w:tab w:val="left" w:pos="7650"/>
        </w:tabs>
        <w:rPr>
          <w:strike/>
        </w:rPr>
      </w:pPr>
      <w:r>
        <w:tab/>
      </w:r>
      <w:r>
        <w:rPr>
          <w:strike/>
        </w:rPr>
        <w:t>Revenue</w:t>
      </w:r>
      <w:r>
        <w:tab/>
      </w:r>
      <w:r>
        <w:rPr>
          <w:strike/>
        </w:rPr>
        <w:t>rate schedule</w:t>
      </w:r>
    </w:p>
    <w:p w14:paraId="243A8D1C" w14:textId="77777777" w:rsidR="00942B40" w:rsidRDefault="00942B40" w:rsidP="00942B40">
      <w:pPr>
        <w:pStyle w:val="Rule"/>
        <w:ind w:firstLine="360"/>
      </w:pPr>
      <w:r>
        <w:t xml:space="preserve">(3) Interim rate relief collected is subject to refund pending final order in the permanent rate relief request. Such increase </w:t>
      </w:r>
      <w:r>
        <w:rPr>
          <w:u w:val="single"/>
        </w:rPr>
        <w:t>is</w:t>
      </w:r>
      <w:r>
        <w:t xml:space="preserve"> </w:t>
      </w:r>
      <w:r>
        <w:rPr>
          <w:strike/>
        </w:rPr>
        <w:t>shall</w:t>
      </w:r>
      <w:r w:rsidRPr="00642998">
        <w:rPr>
          <w:strike/>
        </w:rPr>
        <w:t xml:space="preserve"> be</w:t>
      </w:r>
      <w:r>
        <w:t xml:space="preserve"> subject to a corporate undertaking or under bond as authorized by the Commission and any refund </w:t>
      </w:r>
      <w:r>
        <w:rPr>
          <w:u w:val="single"/>
        </w:rPr>
        <w:t>must</w:t>
      </w:r>
      <w:r>
        <w:t xml:space="preserve"> </w:t>
      </w:r>
      <w:r>
        <w:rPr>
          <w:strike/>
        </w:rPr>
        <w:t>shall</w:t>
      </w:r>
      <w:r>
        <w:t xml:space="preserve"> be made with an interest factor determined by using the </w:t>
      </w:r>
      <w:r>
        <w:rPr>
          <w:u w:val="single"/>
        </w:rPr>
        <w:t>AA non-financial</w:t>
      </w:r>
      <w:r>
        <w:t xml:space="preserve"> 30-day commercial paper rate </w:t>
      </w:r>
      <w:r>
        <w:rPr>
          <w:u w:val="single"/>
        </w:rPr>
        <w:t>published by the Board of Governors of the Federal Reserve System on its website</w:t>
      </w:r>
      <w:r>
        <w:t xml:space="preserve"> </w:t>
      </w:r>
      <w:r>
        <w:rPr>
          <w:strike/>
        </w:rPr>
        <w:t>for highgrade, unsecured notes, sold through dealers by major corporations in multiples of $1,000, as regularly published in the Wall Street Journal</w:t>
      </w:r>
      <w:r>
        <w:t xml:space="preserve">. The annual rate as published on the first day of the current business month </w:t>
      </w:r>
      <w:r>
        <w:rPr>
          <w:u w:val="single"/>
        </w:rPr>
        <w:t>must</w:t>
      </w:r>
      <w:r>
        <w:t xml:space="preserve"> </w:t>
      </w:r>
      <w:r>
        <w:rPr>
          <w:strike/>
        </w:rPr>
        <w:t>would</w:t>
      </w:r>
      <w:r>
        <w:t xml:space="preserve"> be added to the rate as published on the first day of the subsequent business month and halved to obtain the simple average rate to be applied in that month. This rate of interest </w:t>
      </w:r>
      <w:r>
        <w:rPr>
          <w:u w:val="single"/>
        </w:rPr>
        <w:t>must</w:t>
      </w:r>
      <w:r>
        <w:t xml:space="preserve"> </w:t>
      </w:r>
      <w:r>
        <w:rPr>
          <w:strike/>
        </w:rPr>
        <w:t>would</w:t>
      </w:r>
      <w:r>
        <w:t xml:space="preserve"> be applied to the refund amount for that month. The amount of interest calculated will be added to the beginning balance of the following month </w:t>
      </w:r>
      <w:r>
        <w:rPr>
          <w:strike/>
        </w:rPr>
        <w:t>so as</w:t>
      </w:r>
      <w:r>
        <w:t xml:space="preserve"> to accomplish the compounding of the interest feature of the refund provision.</w:t>
      </w:r>
    </w:p>
    <w:p w14:paraId="75442E74" w14:textId="77777777" w:rsidR="00942B40" w:rsidRDefault="00942B40" w:rsidP="00942B40">
      <w:pPr>
        <w:pStyle w:val="Rule"/>
        <w:rPr>
          <w:i/>
          <w:u w:val="single"/>
        </w:rPr>
      </w:pPr>
      <w:r>
        <w:rPr>
          <w:i/>
        </w:rPr>
        <w:t>Rulemaking Authority 366.05(1), 366.071 FS. Law Implemented 366.06(3), 366.071 FS. History–New 5-27-81, Formerly 25-7.40</w:t>
      </w:r>
      <w:r>
        <w:rPr>
          <w:i/>
          <w:u w:val="single"/>
        </w:rPr>
        <w:t>, Amended _____.</w:t>
      </w:r>
    </w:p>
    <w:p w14:paraId="53B71CB0" w14:textId="77777777" w:rsidR="00942B40" w:rsidRDefault="00942B40" w:rsidP="00942B40">
      <w:pPr>
        <w:pStyle w:val="Rule"/>
      </w:pPr>
    </w:p>
    <w:p w14:paraId="1AFF850C" w14:textId="77777777" w:rsidR="00575463" w:rsidRDefault="00575463" w:rsidP="00575463">
      <w:pPr>
        <w:pStyle w:val="BodyText"/>
        <w:sectPr w:rsidR="00575463" w:rsidSect="009D5AB4">
          <w:headerReference w:type="even" r:id="rId23"/>
          <w:headerReference w:type="default" r:id="rId24"/>
          <w:footerReference w:type="even" r:id="rId25"/>
          <w:footerReference w:type="default" r:id="rId26"/>
          <w:headerReference w:type="first" r:id="rId27"/>
          <w:footerReference w:type="first" r:id="rId28"/>
          <w:pgSz w:w="12240" w:h="15840" w:code="1"/>
          <w:pgMar w:top="360" w:right="720" w:bottom="360" w:left="2405" w:header="360" w:footer="360" w:gutter="0"/>
          <w:cols w:space="720"/>
          <w:formProt w:val="0"/>
          <w:docGrid w:linePitch="360"/>
        </w:sectPr>
      </w:pPr>
    </w:p>
    <w:p w14:paraId="579FD70E" w14:textId="77777777" w:rsidR="00575463" w:rsidRPr="00200E90" w:rsidRDefault="00575463" w:rsidP="009D5AB4">
      <w:pPr>
        <w:pStyle w:val="Rule"/>
        <w:ind w:firstLine="360"/>
        <w:rPr>
          <w:b/>
        </w:rPr>
      </w:pPr>
      <w:r w:rsidRPr="00200E90">
        <w:rPr>
          <w:b/>
        </w:rPr>
        <w:t>25-7.091 Refunds.</w:t>
      </w:r>
    </w:p>
    <w:p w14:paraId="2A0A08AF" w14:textId="77777777" w:rsidR="00575463" w:rsidRPr="00200E90" w:rsidRDefault="00575463" w:rsidP="009D5AB4">
      <w:pPr>
        <w:pStyle w:val="Rule"/>
        <w:ind w:firstLine="360"/>
      </w:pPr>
      <w:r w:rsidRPr="00200E90">
        <w:t xml:space="preserve">(1) Applicability. With the exception of deposit refunds and refunds associated with adjustment factors, all refunds ordered by the Commission </w:t>
      </w:r>
      <w:r w:rsidRPr="00FA4C23">
        <w:rPr>
          <w:u w:val="single"/>
        </w:rPr>
        <w:t>must</w:t>
      </w:r>
      <w:r w:rsidRPr="00200E90">
        <w:t xml:space="preserve"> </w:t>
      </w:r>
      <w:r>
        <w:rPr>
          <w:strike/>
        </w:rPr>
        <w:t>shall</w:t>
      </w:r>
      <w:r>
        <w:t xml:space="preserve"> </w:t>
      </w:r>
      <w:r w:rsidRPr="00200E90">
        <w:t>be made in accordance with the provisions of this rule, unless otherwise ordered by the Commission.</w:t>
      </w:r>
    </w:p>
    <w:p w14:paraId="5DFBD7D2" w14:textId="77777777" w:rsidR="00575463" w:rsidRPr="00200E90" w:rsidRDefault="00575463" w:rsidP="009D5AB4">
      <w:pPr>
        <w:pStyle w:val="Rule"/>
        <w:ind w:firstLine="360"/>
      </w:pPr>
      <w:r w:rsidRPr="00200E90">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FA4C23">
        <w:rPr>
          <w:u w:val="single"/>
        </w:rPr>
        <w:t>must</w:t>
      </w:r>
      <w:r w:rsidRPr="00200E90">
        <w:t xml:space="preserve"> </w:t>
      </w:r>
      <w:r>
        <w:rPr>
          <w:strike/>
        </w:rPr>
        <w:t>shall</w:t>
      </w:r>
      <w:r>
        <w:t xml:space="preserve"> </w:t>
      </w:r>
      <w:r w:rsidRPr="00200E90">
        <w:t>commence from the date of the order disposing of any motion for reconsideration. This rule does not authorize any motion for reconsideration not otherwise authorized by Chapter 25-22, F.A.C.</w:t>
      </w:r>
    </w:p>
    <w:p w14:paraId="2193809D" w14:textId="77777777" w:rsidR="00575463" w:rsidRPr="00200E90" w:rsidRDefault="00575463" w:rsidP="009D5AB4">
      <w:pPr>
        <w:pStyle w:val="Rule"/>
        <w:ind w:firstLine="360"/>
      </w:pPr>
      <w:r w:rsidRPr="00200E90">
        <w:t xml:space="preserve">(3) Basis of Refund. </w:t>
      </w:r>
      <w:r w:rsidRPr="00FA4C23">
        <w:rPr>
          <w:u w:val="single"/>
        </w:rPr>
        <w:t>When</w:t>
      </w:r>
      <w:r w:rsidRPr="00200E90">
        <w:t xml:space="preserve"> </w:t>
      </w:r>
      <w:r>
        <w:rPr>
          <w:strike/>
        </w:rPr>
        <w:t>Where</w:t>
      </w:r>
      <w:r>
        <w:t xml:space="preserve"> </w:t>
      </w:r>
      <w:r w:rsidRPr="00200E90">
        <w:t xml:space="preserve">the refund is the result of a specific rate change, including interim rate cases and the refund can be computed on a per customer basis, that will be the basis of the refund. However, </w:t>
      </w:r>
      <w:r w:rsidRPr="00FA4C23">
        <w:rPr>
          <w:u w:val="single"/>
        </w:rPr>
        <w:t>when</w:t>
      </w:r>
      <w:r w:rsidRPr="00200E90">
        <w:t xml:space="preserve"> </w:t>
      </w:r>
      <w:r>
        <w:rPr>
          <w:strike/>
        </w:rPr>
        <w:t>where</w:t>
      </w:r>
      <w:r>
        <w:t xml:space="preserve"> </w:t>
      </w:r>
      <w:r w:rsidRPr="00200E90">
        <w:t xml:space="preserve">the refund is not related to specific rate changes, such as a refund for overearnings, the refund </w:t>
      </w:r>
      <w:r w:rsidRPr="00FA4C23">
        <w:rPr>
          <w:u w:val="single"/>
        </w:rPr>
        <w:t>must</w:t>
      </w:r>
      <w:r w:rsidRPr="00200E90">
        <w:t xml:space="preserve"> </w:t>
      </w:r>
      <w:r>
        <w:rPr>
          <w:strike/>
        </w:rPr>
        <w:t>shall</w:t>
      </w:r>
      <w:r>
        <w:t xml:space="preserve"> </w:t>
      </w:r>
      <w:r w:rsidRPr="00200E90">
        <w:t xml:space="preserve">be made to customers of record as of a date specified by the Commission. In such case, refunds </w:t>
      </w:r>
      <w:r w:rsidRPr="00FA4C23">
        <w:rPr>
          <w:u w:val="single"/>
        </w:rPr>
        <w:t>must</w:t>
      </w:r>
      <w:r w:rsidRPr="00200E90">
        <w:t xml:space="preserve"> </w:t>
      </w:r>
      <w:r>
        <w:rPr>
          <w:strike/>
        </w:rPr>
        <w:t>shall</w:t>
      </w:r>
      <w:r>
        <w:t xml:space="preserve"> </w:t>
      </w:r>
      <w:r w:rsidRPr="00200E90">
        <w:t>be made on the basis of consumption. Per customer refund refers to a refund to every customer receiving service during the refund period. Customer of record refund refers to a refund to every customer receiving service as of a date specified by the Commission.</w:t>
      </w:r>
    </w:p>
    <w:p w14:paraId="32B9BB09" w14:textId="77777777" w:rsidR="00575463" w:rsidRPr="00200E90" w:rsidRDefault="00575463" w:rsidP="009D5AB4">
      <w:pPr>
        <w:pStyle w:val="Rule"/>
        <w:ind w:firstLine="360"/>
      </w:pPr>
      <w:r w:rsidRPr="00200E90">
        <w:t>(4) Interest.</w:t>
      </w:r>
    </w:p>
    <w:p w14:paraId="1A49245C" w14:textId="77777777" w:rsidR="00575463" w:rsidRPr="00200E90" w:rsidRDefault="00575463" w:rsidP="009D5AB4">
      <w:pPr>
        <w:pStyle w:val="Rule"/>
        <w:ind w:firstLine="360"/>
      </w:pPr>
      <w:r w:rsidRPr="00200E90">
        <w:t xml:space="preserve">(a) </w:t>
      </w:r>
      <w:r w:rsidRPr="00184A94">
        <w:rPr>
          <w:u w:val="single"/>
        </w:rPr>
        <w:t>When</w:t>
      </w:r>
      <w:r>
        <w:t xml:space="preserve"> </w:t>
      </w:r>
      <w:r>
        <w:rPr>
          <w:strike/>
        </w:rPr>
        <w:t xml:space="preserve">In the case of refunds which </w:t>
      </w:r>
      <w:r w:rsidRPr="00200E90">
        <w:t xml:space="preserve">the Commission orders </w:t>
      </w:r>
      <w:r w:rsidRPr="00184A94">
        <w:rPr>
          <w:u w:val="single"/>
        </w:rPr>
        <w:t>refunds</w:t>
      </w:r>
      <w:r>
        <w:t xml:space="preserve"> </w:t>
      </w:r>
      <w:r w:rsidRPr="00200E90">
        <w:t xml:space="preserve">to be made with interest, the average monthly interest rate until the refund is posted to the customer’s account </w:t>
      </w:r>
      <w:r w:rsidRPr="00184A94">
        <w:rPr>
          <w:u w:val="single"/>
        </w:rPr>
        <w:t>must</w:t>
      </w:r>
      <w:r w:rsidRPr="00200E90">
        <w:t xml:space="preserve"> </w:t>
      </w:r>
      <w:r>
        <w:rPr>
          <w:strike/>
        </w:rPr>
        <w:t>shall</w:t>
      </w:r>
      <w:r>
        <w:t xml:space="preserve"> </w:t>
      </w:r>
      <w:r w:rsidRPr="00200E90">
        <w:t xml:space="preserve">be based on the </w:t>
      </w:r>
      <w:r>
        <w:rPr>
          <w:u w:val="single"/>
        </w:rPr>
        <w:t>AA non-financial</w:t>
      </w:r>
      <w:r>
        <w:t xml:space="preserve"> </w:t>
      </w:r>
      <w:r w:rsidR="000066B6" w:rsidRPr="00211744">
        <w:rPr>
          <w:strike/>
        </w:rPr>
        <w:t>thirty</w:t>
      </w:r>
      <w:r w:rsidR="000066B6" w:rsidRPr="00591688">
        <w:t xml:space="preserve"> </w:t>
      </w:r>
      <w:r w:rsidR="000066B6">
        <w:rPr>
          <w:u w:val="single"/>
        </w:rPr>
        <w:t>30-day</w:t>
      </w:r>
      <w:r w:rsidR="000066B6">
        <w:t xml:space="preserve"> </w:t>
      </w:r>
      <w:r w:rsidR="000066B6" w:rsidRPr="00591688">
        <w:rPr>
          <w:strike/>
        </w:rPr>
        <w:t>(30) day</w:t>
      </w:r>
      <w:r w:rsidR="000066B6" w:rsidRPr="00200E90">
        <w:t xml:space="preserve"> </w:t>
      </w:r>
      <w:r w:rsidRPr="00200E90">
        <w:t xml:space="preserve">commercial paper rate </w:t>
      </w:r>
      <w:r>
        <w:rPr>
          <w:u w:val="single"/>
        </w:rPr>
        <w:t>published by the Board of Governors of the Federal Reserve System on its website</w:t>
      </w:r>
      <w:r>
        <w:t xml:space="preserve"> </w:t>
      </w:r>
      <w:r w:rsidRPr="008D12F8">
        <w:rPr>
          <w:strike/>
        </w:rPr>
        <w:t>for high grade, unsecured notes sold through dealers by major corporations in multiples of $1,000 as regularly published in the Wall Street Journal</w:t>
      </w:r>
      <w:r w:rsidRPr="00200E90">
        <w:t>.</w:t>
      </w:r>
    </w:p>
    <w:p w14:paraId="030499F8" w14:textId="77777777" w:rsidR="00575463" w:rsidRPr="00200E90" w:rsidRDefault="00575463" w:rsidP="009D5AB4">
      <w:pPr>
        <w:pStyle w:val="Rule"/>
        <w:ind w:firstLine="360"/>
      </w:pPr>
      <w:r w:rsidRPr="00200E90">
        <w:t xml:space="preserve">(b) This average monthly interest rate </w:t>
      </w:r>
      <w:r w:rsidRPr="00567426">
        <w:rPr>
          <w:u w:val="single"/>
        </w:rPr>
        <w:t>must</w:t>
      </w:r>
      <w:r w:rsidRPr="00200E90">
        <w:t xml:space="preserve"> </w:t>
      </w:r>
      <w:r>
        <w:rPr>
          <w:strike/>
        </w:rPr>
        <w:t>shall</w:t>
      </w:r>
      <w:r>
        <w:t xml:space="preserve"> </w:t>
      </w:r>
      <w:r w:rsidRPr="00200E90">
        <w:t>be calculated for each month of the refund period:</w:t>
      </w:r>
    </w:p>
    <w:p w14:paraId="62936994" w14:textId="77777777" w:rsidR="00575463" w:rsidRPr="00200E90" w:rsidRDefault="00575463" w:rsidP="009D5AB4">
      <w:pPr>
        <w:pStyle w:val="Rule"/>
        <w:ind w:firstLine="360"/>
      </w:pPr>
      <w:r w:rsidRPr="00200E90">
        <w:t>1. By adding the published interest rate in effect for the last business day of the month prior to each month the refund period and the published rate in effect for the last business day of each month of the refund period divided by twenty-four (24) to obtain the average monthly interest rate;</w:t>
      </w:r>
    </w:p>
    <w:p w14:paraId="4C462C3B" w14:textId="77777777" w:rsidR="00575463" w:rsidRPr="00200E90" w:rsidRDefault="00575463" w:rsidP="009D5AB4">
      <w:pPr>
        <w:pStyle w:val="Rule"/>
        <w:ind w:firstLine="360"/>
      </w:pPr>
      <w:r w:rsidRPr="00200E90">
        <w:t xml:space="preserve">2. The average monthly interest rate for the month prior to distribution </w:t>
      </w:r>
      <w:r w:rsidRPr="00567426">
        <w:rPr>
          <w:u w:val="single"/>
        </w:rPr>
        <w:t>will</w:t>
      </w:r>
      <w:r w:rsidRPr="00200E90">
        <w:t xml:space="preserve"> </w:t>
      </w:r>
      <w:r>
        <w:rPr>
          <w:strike/>
        </w:rPr>
        <w:t>shall</w:t>
      </w:r>
      <w:r>
        <w:t xml:space="preserve"> </w:t>
      </w:r>
      <w:r w:rsidRPr="00200E90">
        <w:t>be the same as the last calculated average monthly interest rate.</w:t>
      </w:r>
    </w:p>
    <w:p w14:paraId="3B1BBFA1" w14:textId="77777777" w:rsidR="00575463" w:rsidRPr="00200E90" w:rsidRDefault="00575463" w:rsidP="009D5AB4">
      <w:pPr>
        <w:pStyle w:val="Rule"/>
        <w:ind w:firstLine="360"/>
      </w:pPr>
      <w:r w:rsidRPr="00200E90">
        <w:t xml:space="preserve">(c) The average monthly interest rate </w:t>
      </w:r>
      <w:r>
        <w:t>must</w:t>
      </w:r>
      <w:r w:rsidRPr="00200E90">
        <w:t xml:space="preserve"> be applied to the sum of the previous month’s ending balance (including monthly interest accruals) and the current month’s ending balance divided by two (2) to accomplish a compounding effect.</w:t>
      </w:r>
    </w:p>
    <w:p w14:paraId="3293686B" w14:textId="77777777" w:rsidR="00575463" w:rsidRPr="00200E90" w:rsidRDefault="00575463" w:rsidP="009D5AB4">
      <w:pPr>
        <w:pStyle w:val="Rule"/>
        <w:ind w:firstLine="360"/>
      </w:pPr>
      <w:r w:rsidRPr="00200E90">
        <w:t xml:space="preserve">(d) Interest Multiplier. When the refund is computed for each customer, an interest multiplier </w:t>
      </w:r>
      <w:r w:rsidR="00B2283B" w:rsidRPr="00B2283B">
        <w:rPr>
          <w:u w:val="single"/>
        </w:rPr>
        <w:t>can</w:t>
      </w:r>
      <w:r w:rsidR="00B2283B">
        <w:t xml:space="preserve"> </w:t>
      </w:r>
      <w:r w:rsidR="00B2283B" w:rsidRPr="00B2283B">
        <w:rPr>
          <w:strike/>
        </w:rPr>
        <w:t>may</w:t>
      </w:r>
      <w:r>
        <w:t xml:space="preserve"> </w:t>
      </w:r>
      <w:r w:rsidRPr="00200E90">
        <w:t xml:space="preserve">be applied against the amount of each customer’s refund in lieu of a monthly calculation of the interest for each customer. The interest multiplier </w:t>
      </w:r>
      <w:r w:rsidRPr="00567426">
        <w:rPr>
          <w:u w:val="single"/>
        </w:rPr>
        <w:t>must</w:t>
      </w:r>
      <w:r w:rsidRPr="00200E90">
        <w:t xml:space="preserve"> </w:t>
      </w:r>
      <w:r w:rsidRPr="00567426">
        <w:rPr>
          <w:strike/>
        </w:rPr>
        <w:t>shall</w:t>
      </w:r>
      <w:r>
        <w:t xml:space="preserve"> </w:t>
      </w:r>
      <w:r w:rsidRPr="00200E90">
        <w:t xml:space="preserve">be calculated by dividing the total amount refundable to all customers, including interest, by the total amount of the refund, excluding interest. For the purpose of calculating the interest multiplier, </w:t>
      </w:r>
      <w:r w:rsidRPr="00DB028A">
        <w:t>the utility may, upon approval by the Commission, estimate t</w:t>
      </w:r>
      <w:r w:rsidRPr="00200E90">
        <w:t>he monthly refundable amount.</w:t>
      </w:r>
    </w:p>
    <w:p w14:paraId="5C199E0C" w14:textId="77777777" w:rsidR="00575463" w:rsidRPr="00200E90" w:rsidRDefault="00575463" w:rsidP="009D5AB4">
      <w:pPr>
        <w:pStyle w:val="Rule"/>
        <w:ind w:firstLine="360"/>
      </w:pPr>
      <w:r w:rsidRPr="00200E90">
        <w:t xml:space="preserve">(e) Commission staff </w:t>
      </w:r>
      <w:r w:rsidRPr="00567426">
        <w:rPr>
          <w:u w:val="single"/>
        </w:rPr>
        <w:t>will</w:t>
      </w:r>
      <w:r w:rsidRPr="00200E90">
        <w:t xml:space="preserve"> </w:t>
      </w:r>
      <w:r>
        <w:rPr>
          <w:strike/>
        </w:rPr>
        <w:t>shall</w:t>
      </w:r>
      <w:r>
        <w:t xml:space="preserve"> </w:t>
      </w:r>
      <w:r w:rsidRPr="00200E90">
        <w:t>provide applicable interest rate figures and assistance in calculations under this rule upon request of the affected utility.</w:t>
      </w:r>
    </w:p>
    <w:p w14:paraId="5DD10FA5" w14:textId="77777777" w:rsidR="00575463" w:rsidRPr="00200E90" w:rsidRDefault="00575463" w:rsidP="009D5AB4">
      <w:pPr>
        <w:pStyle w:val="Rule"/>
        <w:ind w:firstLine="360"/>
      </w:pPr>
      <w:r w:rsidRPr="00200E90">
        <w:t xml:space="preserve">(5) Method of Refund Distribution. For those customers still on the system, a credit </w:t>
      </w:r>
      <w:r w:rsidRPr="00567426">
        <w:rPr>
          <w:u w:val="single"/>
        </w:rPr>
        <w:t>must</w:t>
      </w:r>
      <w:r w:rsidRPr="00200E90">
        <w:t xml:space="preserve"> </w:t>
      </w:r>
      <w:r>
        <w:rPr>
          <w:strike/>
        </w:rPr>
        <w:t>shall</w:t>
      </w:r>
      <w:r w:rsidRPr="00642998">
        <w:t xml:space="preserve"> </w:t>
      </w:r>
      <w:r w:rsidRPr="00200E90">
        <w:t xml:space="preserve">be made on the bill. In the event the refund is for a greater amount than the bill, the remainder of the credit </w:t>
      </w:r>
      <w:r w:rsidRPr="00567426">
        <w:rPr>
          <w:u w:val="single"/>
        </w:rPr>
        <w:t>must</w:t>
      </w:r>
      <w:r w:rsidRPr="00200E90">
        <w:t xml:space="preserve"> </w:t>
      </w:r>
      <w:r w:rsidRPr="00567426">
        <w:rPr>
          <w:strike/>
        </w:rPr>
        <w:t>shall</w:t>
      </w:r>
      <w:r>
        <w:t xml:space="preserve"> </w:t>
      </w:r>
      <w:r w:rsidRPr="00200E90">
        <w:t>be carried forward until the refund is completed. If the customer so requests, a check for any negative balance must be sent to the customer within ten (10) days of the request.</w:t>
      </w:r>
    </w:p>
    <w:p w14:paraId="38520C40" w14:textId="77777777" w:rsidR="00575463" w:rsidRPr="00200E90" w:rsidRDefault="00575463" w:rsidP="009D5AB4">
      <w:pPr>
        <w:pStyle w:val="Rule"/>
      </w:pPr>
      <w:r w:rsidRPr="00200E90">
        <w:t xml:space="preserve">For customers entitled to a refund but no longer on the system, the company </w:t>
      </w:r>
      <w:r w:rsidRPr="00567426">
        <w:rPr>
          <w:u w:val="single"/>
        </w:rPr>
        <w:t>must</w:t>
      </w:r>
      <w:r w:rsidRPr="00200E90">
        <w:t xml:space="preserve"> </w:t>
      </w:r>
      <w:r>
        <w:rPr>
          <w:strike/>
        </w:rPr>
        <w:t>shall</w:t>
      </w:r>
      <w:r>
        <w:t xml:space="preserve"> </w:t>
      </w:r>
      <w:r w:rsidRPr="00200E90">
        <w:t>mail a refund check to the last known billing address except that no refund for less than $1.00 will be made to these customers.</w:t>
      </w:r>
    </w:p>
    <w:p w14:paraId="3EACCEE3" w14:textId="67DE1CAE" w:rsidR="00575463" w:rsidRPr="00200E90" w:rsidRDefault="00575463" w:rsidP="009D5AB4">
      <w:pPr>
        <w:pStyle w:val="Rule"/>
        <w:ind w:firstLine="360"/>
      </w:pPr>
      <w:bookmarkStart w:id="16" w:name="_Hlk232407615"/>
      <w:r w:rsidRPr="00200E90">
        <w:t xml:space="preserve">(6) Security for Money Collected Subject to Refund. In the case of money being collected subject to refund, the money </w:t>
      </w:r>
      <w:r w:rsidRPr="00567426">
        <w:rPr>
          <w:u w:val="single"/>
        </w:rPr>
        <w:t>must</w:t>
      </w:r>
      <w:r w:rsidRPr="00200E90">
        <w:t xml:space="preserve"> </w:t>
      </w:r>
      <w:r>
        <w:rPr>
          <w:strike/>
        </w:rPr>
        <w:t>shall</w:t>
      </w:r>
      <w:r>
        <w:t xml:space="preserve"> </w:t>
      </w:r>
      <w:r w:rsidRPr="00200E90">
        <w:t xml:space="preserve">be secured by a bond unless the Commission specifically authorizes some other type of security such as placing the money in escrow, approving a corporate undertaking, or providing a letter of credit. </w:t>
      </w:r>
      <w:r w:rsidRPr="00313193">
        <w:t xml:space="preserve">The </w:t>
      </w:r>
      <w:r w:rsidR="00282F76">
        <w:rPr>
          <w:u w:val="single"/>
        </w:rPr>
        <w:t>company</w:t>
      </w:r>
      <w:r w:rsidR="00282F76">
        <w:t xml:space="preserve"> </w:t>
      </w:r>
      <w:r w:rsidRPr="00282F76">
        <w:rPr>
          <w:strike/>
        </w:rPr>
        <w:t>Commission</w:t>
      </w:r>
      <w:r w:rsidRPr="00313193">
        <w:t xml:space="preserve"> </w:t>
      </w:r>
      <w:r w:rsidR="00282F76">
        <w:rPr>
          <w:u w:val="single"/>
        </w:rPr>
        <w:t>must</w:t>
      </w:r>
      <w:r w:rsidRPr="00770F6A">
        <w:t xml:space="preserve"> </w:t>
      </w:r>
      <w:r w:rsidRPr="00313193">
        <w:rPr>
          <w:strike/>
        </w:rPr>
        <w:t>may</w:t>
      </w:r>
      <w:r w:rsidRPr="00282F76">
        <w:rPr>
          <w:strike/>
        </w:rPr>
        <w:t xml:space="preserve"> require the company to</w:t>
      </w:r>
      <w:r w:rsidRPr="00200E90">
        <w:t xml:space="preserve"> provide a report by the </w:t>
      </w:r>
      <w:r>
        <w:rPr>
          <w:u w:val="single"/>
        </w:rPr>
        <w:t>20th</w:t>
      </w:r>
      <w:r>
        <w:t xml:space="preserve"> </w:t>
      </w:r>
      <w:r w:rsidRPr="00313193">
        <w:rPr>
          <w:strike/>
        </w:rPr>
        <w:t>10</w:t>
      </w:r>
      <w:r w:rsidRPr="002960DD">
        <w:rPr>
          <w:strike/>
        </w:rPr>
        <w:t>th</w:t>
      </w:r>
      <w:r w:rsidRPr="00200E90">
        <w:t xml:space="preserve"> of each month indicating the monthly and total amount of money subject to refund as of the end of the preceding month. The report </w:t>
      </w:r>
      <w:r w:rsidRPr="00567426">
        <w:rPr>
          <w:u w:val="single"/>
        </w:rPr>
        <w:t>must</w:t>
      </w:r>
      <w:r w:rsidRPr="00200E90">
        <w:t xml:space="preserve"> </w:t>
      </w:r>
      <w:r>
        <w:rPr>
          <w:strike/>
        </w:rPr>
        <w:t>shall</w:t>
      </w:r>
      <w:r>
        <w:t xml:space="preserve"> </w:t>
      </w:r>
      <w:r w:rsidRPr="00200E90">
        <w:t>also indicate the status of whatever security is being used to guarantee repayment of the money.</w:t>
      </w:r>
    </w:p>
    <w:bookmarkEnd w:id="16"/>
    <w:p w14:paraId="0689B9ED" w14:textId="77777777" w:rsidR="00575463" w:rsidRPr="00200E90" w:rsidRDefault="00575463" w:rsidP="009D5AB4">
      <w:pPr>
        <w:pStyle w:val="Rule"/>
        <w:ind w:firstLine="360"/>
      </w:pPr>
      <w:r w:rsidRPr="00200E90">
        <w:t xml:space="preserve">(7) Refund Reports. During the processing of the refund, monthly reports on the status of the refund </w:t>
      </w:r>
      <w:r w:rsidRPr="00567426">
        <w:rPr>
          <w:u w:val="single"/>
        </w:rPr>
        <w:t>must</w:t>
      </w:r>
      <w:r w:rsidRPr="00200E90">
        <w:t xml:space="preserve"> </w:t>
      </w:r>
      <w:r>
        <w:rPr>
          <w:strike/>
        </w:rPr>
        <w:t>shall</w:t>
      </w:r>
      <w:r>
        <w:t xml:space="preserve"> </w:t>
      </w:r>
      <w:r w:rsidRPr="00200E90">
        <w:t xml:space="preserve">be made by the </w:t>
      </w:r>
      <w:r>
        <w:rPr>
          <w:u w:val="single"/>
        </w:rPr>
        <w:t>20th</w:t>
      </w:r>
      <w:r>
        <w:t xml:space="preserve"> </w:t>
      </w:r>
      <w:r w:rsidRPr="00313193">
        <w:rPr>
          <w:strike/>
        </w:rPr>
        <w:t>10</w:t>
      </w:r>
      <w:r w:rsidRPr="002960DD">
        <w:rPr>
          <w:strike/>
        </w:rPr>
        <w:t>th</w:t>
      </w:r>
      <w:r w:rsidRPr="00200E90">
        <w:t xml:space="preserve"> of the following month. In addition, a preliminary report </w:t>
      </w:r>
      <w:r w:rsidRPr="00567426">
        <w:rPr>
          <w:u w:val="single"/>
        </w:rPr>
        <w:t>must</w:t>
      </w:r>
      <w:r w:rsidRPr="00200E90">
        <w:t xml:space="preserve"> </w:t>
      </w:r>
      <w:r>
        <w:rPr>
          <w:strike/>
        </w:rPr>
        <w:t>shall</w:t>
      </w:r>
      <w:r>
        <w:t xml:space="preserve"> </w:t>
      </w:r>
      <w:r w:rsidRPr="00200E90">
        <w:t xml:space="preserve">be made within thirty (30) days after the date the refund is completed and again 90 days thereafter. The above reports </w:t>
      </w:r>
      <w:r w:rsidRPr="00A26CBE">
        <w:rPr>
          <w:u w:val="single"/>
        </w:rPr>
        <w:t>must</w:t>
      </w:r>
      <w:r w:rsidRPr="00200E90">
        <w:t xml:space="preserve"> </w:t>
      </w:r>
      <w:r>
        <w:rPr>
          <w:strike/>
        </w:rPr>
        <w:t>shall</w:t>
      </w:r>
      <w:r>
        <w:t xml:space="preserve"> </w:t>
      </w:r>
      <w:r w:rsidRPr="00200E90">
        <w:t>specify the following:</w:t>
      </w:r>
    </w:p>
    <w:p w14:paraId="6CAE7C4E" w14:textId="77777777" w:rsidR="00575463" w:rsidRPr="00200E90" w:rsidRDefault="00575463" w:rsidP="009D5AB4">
      <w:pPr>
        <w:pStyle w:val="Rule"/>
        <w:ind w:firstLine="360"/>
      </w:pPr>
      <w:r w:rsidRPr="00200E90">
        <w:t>(a) The amount of money to be refunded and how that amount was computed;</w:t>
      </w:r>
    </w:p>
    <w:p w14:paraId="7CE3B9EA" w14:textId="77777777" w:rsidR="00575463" w:rsidRPr="00200E90" w:rsidRDefault="00575463" w:rsidP="009D5AB4">
      <w:pPr>
        <w:pStyle w:val="Rule"/>
        <w:ind w:firstLine="360"/>
      </w:pPr>
      <w:r w:rsidRPr="00200E90">
        <w:t>(b) The amount of money actually refunded;</w:t>
      </w:r>
    </w:p>
    <w:p w14:paraId="47603055" w14:textId="77777777" w:rsidR="00575463" w:rsidRPr="00200E90" w:rsidRDefault="00575463" w:rsidP="009D5AB4">
      <w:pPr>
        <w:pStyle w:val="Rule"/>
        <w:ind w:firstLine="360"/>
      </w:pPr>
      <w:r w:rsidRPr="00200E90">
        <w:t>(c) The amount of any unclaimed refunds; and</w:t>
      </w:r>
    </w:p>
    <w:p w14:paraId="502AFD20" w14:textId="77777777" w:rsidR="00575463" w:rsidRPr="00200E90" w:rsidRDefault="00575463" w:rsidP="009D5AB4">
      <w:pPr>
        <w:pStyle w:val="Rule"/>
        <w:ind w:firstLine="360"/>
      </w:pPr>
      <w:r w:rsidRPr="00200E90">
        <w:t>(d) The status of any unclaimed amounts.</w:t>
      </w:r>
    </w:p>
    <w:p w14:paraId="1C3DA312" w14:textId="77777777" w:rsidR="00575463" w:rsidRPr="00200E90" w:rsidRDefault="00575463" w:rsidP="009D5AB4">
      <w:pPr>
        <w:pStyle w:val="Rule"/>
        <w:ind w:firstLine="360"/>
      </w:pPr>
      <w:r w:rsidRPr="00200E90">
        <w:t xml:space="preserve">(8) With the last report under subsection (7) of this rule, the company </w:t>
      </w:r>
      <w:r w:rsidRPr="008D12F8">
        <w:rPr>
          <w:u w:val="single"/>
        </w:rPr>
        <w:t>must</w:t>
      </w:r>
      <w:r w:rsidRPr="00200E90">
        <w:t xml:space="preserve"> </w:t>
      </w:r>
      <w:r>
        <w:rPr>
          <w:strike/>
        </w:rPr>
        <w:t>shall</w:t>
      </w:r>
      <w:r>
        <w:t xml:space="preserve"> </w:t>
      </w:r>
      <w:r w:rsidRPr="00200E90">
        <w:t xml:space="preserve">suggest a method for disposing of any unclaimed amounts. The Commission </w:t>
      </w:r>
      <w:r w:rsidRPr="008D12F8">
        <w:rPr>
          <w:u w:val="single"/>
        </w:rPr>
        <w:t>will</w:t>
      </w:r>
      <w:r w:rsidRPr="00200E90">
        <w:t xml:space="preserve"> </w:t>
      </w:r>
      <w:r>
        <w:rPr>
          <w:strike/>
        </w:rPr>
        <w:t>shall</w:t>
      </w:r>
      <w:r>
        <w:t xml:space="preserve"> </w:t>
      </w:r>
      <w:r w:rsidRPr="00200E90">
        <w:t>then order a method of disposing of the unclaimed funds.</w:t>
      </w:r>
    </w:p>
    <w:p w14:paraId="03A5B957" w14:textId="77777777" w:rsidR="00575463" w:rsidRPr="007E29DC" w:rsidRDefault="00575463" w:rsidP="009D5AB4">
      <w:pPr>
        <w:pStyle w:val="Rule"/>
        <w:rPr>
          <w:i/>
          <w:u w:val="single"/>
        </w:rPr>
      </w:pPr>
      <w:r w:rsidRPr="00200E90">
        <w:rPr>
          <w:i/>
        </w:rPr>
        <w:t>Rulemaking Authority 350.127(2) FS. Law Implemented 366.06(3), 366.071(2) FS. History–New 8-18-83, Formerly 25-7.91.</w:t>
      </w:r>
      <w:r>
        <w:rPr>
          <w:i/>
        </w:rPr>
        <w:t xml:space="preserve"> </w:t>
      </w:r>
      <w:r>
        <w:rPr>
          <w:i/>
          <w:u w:val="single"/>
        </w:rPr>
        <w:t>Amended _____.</w:t>
      </w:r>
    </w:p>
    <w:p w14:paraId="07C4033E" w14:textId="77777777" w:rsidR="00575463" w:rsidRDefault="00575463" w:rsidP="00575463">
      <w:pPr>
        <w:pStyle w:val="BodyText"/>
      </w:pPr>
    </w:p>
    <w:p w14:paraId="05BD23B0" w14:textId="77777777" w:rsidR="00A75CDD" w:rsidRDefault="00A75CDD" w:rsidP="00A75CDD">
      <w:pPr>
        <w:pStyle w:val="BodyText"/>
        <w:sectPr w:rsidR="00A75CDD" w:rsidSect="009D5AB4">
          <w:headerReference w:type="default" r:id="rId29"/>
          <w:footerReference w:type="default" r:id="rId30"/>
          <w:headerReference w:type="first" r:id="rId31"/>
          <w:footerReference w:type="first" r:id="rId32"/>
          <w:pgSz w:w="12240" w:h="15840" w:code="1"/>
          <w:pgMar w:top="360" w:right="720" w:bottom="360" w:left="2405" w:header="360" w:footer="360" w:gutter="0"/>
          <w:cols w:space="720"/>
          <w:formProt w:val="0"/>
          <w:docGrid w:linePitch="360"/>
        </w:sectPr>
      </w:pPr>
    </w:p>
    <w:p w14:paraId="440ED953" w14:textId="77777777" w:rsidR="00A75CDD" w:rsidRPr="00A44CCF" w:rsidRDefault="00A75CDD" w:rsidP="009D5AB4">
      <w:pPr>
        <w:pStyle w:val="Rule"/>
        <w:ind w:firstLine="360"/>
        <w:rPr>
          <w:b/>
        </w:rPr>
      </w:pPr>
      <w:r w:rsidRPr="00A44CCF">
        <w:rPr>
          <w:b/>
        </w:rPr>
        <w:t>25-30.117 Accounting for Pension Costs.</w:t>
      </w:r>
    </w:p>
    <w:p w14:paraId="08B41C73" w14:textId="77777777" w:rsidR="00A75CDD" w:rsidRPr="00A44CCF" w:rsidRDefault="00A75CDD" w:rsidP="009D5AB4">
      <w:pPr>
        <w:pStyle w:val="Rule"/>
        <w:ind w:firstLine="360"/>
      </w:pPr>
      <w:r w:rsidRPr="00A44CCF">
        <w:t>Any utility that has an established defined benefit pension plan as defined by the Financial Accounting Standard’s Board in the</w:t>
      </w:r>
      <w:r>
        <w:t xml:space="preserve"> </w:t>
      </w:r>
      <w:r>
        <w:rPr>
          <w:u w:val="single"/>
        </w:rPr>
        <w:t>Accounting Standards Codification 715 (ASC 715</w:t>
      </w:r>
      <w:r w:rsidRPr="00C22F4F">
        <w:rPr>
          <w:u w:val="single"/>
        </w:rPr>
        <w:t xml:space="preserve">), dated </w:t>
      </w:r>
      <w:r>
        <w:rPr>
          <w:u w:val="single"/>
        </w:rPr>
        <w:t>March 2017</w:t>
      </w:r>
      <w:r w:rsidRPr="00A44CCF">
        <w:t xml:space="preserve"> </w:t>
      </w:r>
      <w:r w:rsidRPr="00C2559F">
        <w:rPr>
          <w:strike/>
        </w:rPr>
        <w:t>Statement of Financial Accounting Standards No. 87, Employers’ Accounting for Pensions (SFAS 87), dated December, 1985</w:t>
      </w:r>
      <w:r w:rsidRPr="00A44CCF">
        <w:t xml:space="preserve">, </w:t>
      </w:r>
      <w:r w:rsidRPr="004D14DA">
        <w:rPr>
          <w:u w:val="single"/>
        </w:rPr>
        <w:t>must</w:t>
      </w:r>
      <w:r w:rsidRPr="00A44CCF">
        <w:t xml:space="preserve"> </w:t>
      </w:r>
      <w:r w:rsidRPr="004D14DA">
        <w:rPr>
          <w:strike/>
        </w:rPr>
        <w:t>shall</w:t>
      </w:r>
      <w:r>
        <w:t xml:space="preserve"> </w:t>
      </w:r>
      <w:r w:rsidRPr="00A44CCF">
        <w:t xml:space="preserve">account for these costs pursuant to </w:t>
      </w:r>
      <w:r w:rsidR="00EE44A5">
        <w:rPr>
          <w:u w:val="single"/>
        </w:rPr>
        <w:t xml:space="preserve">ASC 715, </w:t>
      </w:r>
      <w:r w:rsidR="00EE44A5" w:rsidRPr="002B151A">
        <w:rPr>
          <w:rFonts w:eastAsia="Aptos"/>
          <w:bCs/>
          <w:u w:val="single"/>
        </w:rPr>
        <w:t>as well as Accounting Standards Update (ASU) 2017-07, dated December 15, 2018, and ASU 2018-14, dated August 2018,</w:t>
      </w:r>
      <w:r>
        <w:t xml:space="preserve"> </w:t>
      </w:r>
      <w:r w:rsidRPr="00C2559F">
        <w:rPr>
          <w:strike/>
        </w:rPr>
        <w:t>SFAS 87</w:t>
      </w:r>
      <w:r w:rsidR="00EE44A5">
        <w:t xml:space="preserve"> </w:t>
      </w:r>
      <w:r w:rsidRPr="00A44CCF">
        <w:t xml:space="preserve">as </w:t>
      </w:r>
      <w:r w:rsidR="00EE44A5">
        <w:rPr>
          <w:u w:val="single"/>
        </w:rPr>
        <w:t>they apply</w:t>
      </w:r>
      <w:r w:rsidR="00EE44A5">
        <w:t xml:space="preserve"> </w:t>
      </w:r>
      <w:r w:rsidRPr="00EE44A5">
        <w:rPr>
          <w:strike/>
        </w:rPr>
        <w:t>it applies</w:t>
      </w:r>
      <w:r w:rsidRPr="00A44CCF">
        <w:t xml:space="preserve"> to business enterprises in general.</w:t>
      </w:r>
    </w:p>
    <w:p w14:paraId="00B40C59" w14:textId="77777777" w:rsidR="00A75CDD" w:rsidRDefault="00A75CDD" w:rsidP="009D5AB4">
      <w:pPr>
        <w:pStyle w:val="Rule"/>
        <w:rPr>
          <w:i/>
          <w:u w:val="single"/>
        </w:rPr>
      </w:pPr>
      <w:r w:rsidRPr="00A44CCF">
        <w:rPr>
          <w:i/>
        </w:rPr>
        <w:t>Rulemaking Authority 367.121 FS. Law Implemented 367.121 FS. History–New 11-30-93.</w:t>
      </w:r>
      <w:r>
        <w:rPr>
          <w:i/>
        </w:rPr>
        <w:t xml:space="preserve"> </w:t>
      </w:r>
      <w:r>
        <w:rPr>
          <w:i/>
          <w:u w:val="single"/>
        </w:rPr>
        <w:t>Amended _____.</w:t>
      </w:r>
    </w:p>
    <w:p w14:paraId="164A5806" w14:textId="77777777" w:rsidR="00A75CDD" w:rsidRDefault="00A75CDD" w:rsidP="00A75CDD">
      <w:pPr>
        <w:pStyle w:val="Rule"/>
        <w:rPr>
          <w:i/>
          <w:u w:val="single"/>
        </w:rPr>
        <w:sectPr w:rsidR="00A75CDD" w:rsidSect="009D5AB4">
          <w:headerReference w:type="even" r:id="rId33"/>
          <w:headerReference w:type="default" r:id="rId34"/>
          <w:footerReference w:type="even" r:id="rId35"/>
          <w:footerReference w:type="default" r:id="rId36"/>
          <w:headerReference w:type="first" r:id="rId37"/>
          <w:footerReference w:type="first" r:id="rId38"/>
          <w:pgSz w:w="12240" w:h="15840" w:code="1"/>
          <w:pgMar w:top="360" w:right="720" w:bottom="360" w:left="2405" w:header="360" w:footer="360" w:gutter="0"/>
          <w:cols w:space="720"/>
          <w:formProt w:val="0"/>
          <w:docGrid w:linePitch="360"/>
        </w:sectPr>
      </w:pPr>
    </w:p>
    <w:p w14:paraId="3D1F9FAB" w14:textId="77777777" w:rsidR="00A75CDD" w:rsidRPr="006021B4" w:rsidRDefault="00A75CDD" w:rsidP="009D5AB4">
      <w:pPr>
        <w:pStyle w:val="Rule"/>
        <w:ind w:firstLine="360"/>
        <w:rPr>
          <w:b/>
        </w:rPr>
      </w:pPr>
      <w:r w:rsidRPr="006021B4">
        <w:rPr>
          <w:b/>
        </w:rPr>
        <w:t>25-30.360 Refunds.</w:t>
      </w:r>
    </w:p>
    <w:p w14:paraId="013D3F06" w14:textId="77777777" w:rsidR="00A75CDD" w:rsidRPr="006021B4" w:rsidRDefault="00A75CDD" w:rsidP="009D5AB4">
      <w:pPr>
        <w:pStyle w:val="Rule"/>
        <w:ind w:firstLine="360"/>
      </w:pPr>
      <w:r w:rsidRPr="006021B4">
        <w:t xml:space="preserve">(1) Applicability. All refunds under this chapter </w:t>
      </w:r>
      <w:r w:rsidRPr="00294600">
        <w:rPr>
          <w:u w:val="single"/>
        </w:rPr>
        <w:t>must</w:t>
      </w:r>
      <w:r w:rsidRPr="006021B4">
        <w:t xml:space="preserve"> </w:t>
      </w:r>
      <w:r>
        <w:rPr>
          <w:strike/>
        </w:rPr>
        <w:t>shall</w:t>
      </w:r>
      <w:r>
        <w:t xml:space="preserve"> </w:t>
      </w:r>
      <w:r w:rsidRPr="006021B4">
        <w:t xml:space="preserve">be made in accordance with this rule, unless another rule in this chapter specifically sets forth the procedure for making refunds. The calculation for overbillings </w:t>
      </w:r>
      <w:r w:rsidRPr="00294600">
        <w:rPr>
          <w:u w:val="single"/>
        </w:rPr>
        <w:t>must</w:t>
      </w:r>
      <w:r w:rsidRPr="006021B4">
        <w:t xml:space="preserve"> </w:t>
      </w:r>
      <w:r>
        <w:rPr>
          <w:strike/>
        </w:rPr>
        <w:t>shall</w:t>
      </w:r>
      <w:r>
        <w:t xml:space="preserve"> </w:t>
      </w:r>
      <w:r w:rsidRPr="006021B4">
        <w:t>be pursuant to Rule 25-30.350, F.A.C., and disbursed pursuant to this rule.</w:t>
      </w:r>
    </w:p>
    <w:p w14:paraId="25A78786" w14:textId="77777777" w:rsidR="00A75CDD" w:rsidRPr="006021B4" w:rsidRDefault="00A75CDD" w:rsidP="009D5AB4">
      <w:pPr>
        <w:pStyle w:val="Rule"/>
        <w:ind w:firstLine="360"/>
      </w:pPr>
      <w:r w:rsidRPr="006021B4">
        <w:t xml:space="preserve">(2) Timing of Refunds. Refunds must be made within 90 days of the Commission’s order unless a different time frame is prescribed by the Commission. A timely motion for reconsideration temporarily stays the refund, pending the final order on the motion for reconsideration. In the event of a stay pending reconsideration, the timing of the refund </w:t>
      </w:r>
      <w:r w:rsidRPr="00294600">
        <w:rPr>
          <w:u w:val="single"/>
        </w:rPr>
        <w:t>must</w:t>
      </w:r>
      <w:r w:rsidRPr="006021B4">
        <w:t xml:space="preserve"> </w:t>
      </w:r>
      <w:r>
        <w:rPr>
          <w:strike/>
        </w:rPr>
        <w:t>shall</w:t>
      </w:r>
      <w:r>
        <w:t xml:space="preserve"> </w:t>
      </w:r>
      <w:r w:rsidRPr="006021B4">
        <w:t>commence from the date of the order disposing of any motion for reconsideration. This rule does not authorize any motion for reconsideration not otherwise authorized by Chapter 25-22, F.A.C.</w:t>
      </w:r>
    </w:p>
    <w:p w14:paraId="2706D7F4" w14:textId="77777777" w:rsidR="00A75CDD" w:rsidRPr="006021B4" w:rsidRDefault="00A75CDD" w:rsidP="009D5AB4">
      <w:pPr>
        <w:pStyle w:val="Rule"/>
        <w:ind w:firstLine="360"/>
      </w:pPr>
      <w:r w:rsidRPr="006021B4">
        <w:t xml:space="preserve">(3) Basis of Refund. </w:t>
      </w:r>
      <w:r w:rsidRPr="00294600">
        <w:rPr>
          <w:u w:val="single"/>
        </w:rPr>
        <w:t>When</w:t>
      </w:r>
      <w:r w:rsidRPr="006021B4">
        <w:t xml:space="preserve"> </w:t>
      </w:r>
      <w:r>
        <w:rPr>
          <w:strike/>
        </w:rPr>
        <w:t>Where</w:t>
      </w:r>
      <w:r>
        <w:t xml:space="preserve"> </w:t>
      </w:r>
      <w:r w:rsidRPr="006021B4">
        <w:t xml:space="preserve">the refund is the result of a specific rate change, including interim rate increases, and the refund can be computed on a per customer basis, that will be the basis of the refund. However, </w:t>
      </w:r>
      <w:r w:rsidRPr="00294600">
        <w:rPr>
          <w:u w:val="single"/>
        </w:rPr>
        <w:t>when</w:t>
      </w:r>
      <w:r w:rsidRPr="006021B4">
        <w:t xml:space="preserve"> </w:t>
      </w:r>
      <w:r>
        <w:rPr>
          <w:strike/>
        </w:rPr>
        <w:t>where</w:t>
      </w:r>
      <w:r>
        <w:t xml:space="preserve"> </w:t>
      </w:r>
      <w:r w:rsidRPr="006021B4">
        <w:t xml:space="preserve">the refund is not related to specific rate changes, such as a refund for overearnings, the refund </w:t>
      </w:r>
      <w:r w:rsidRPr="00294600">
        <w:rPr>
          <w:u w:val="single"/>
        </w:rPr>
        <w:t>must</w:t>
      </w:r>
      <w:r w:rsidRPr="006021B4">
        <w:t xml:space="preserve"> </w:t>
      </w:r>
      <w:r>
        <w:rPr>
          <w:strike/>
        </w:rPr>
        <w:t>shall</w:t>
      </w:r>
      <w:r>
        <w:t xml:space="preserve"> </w:t>
      </w:r>
      <w:r w:rsidRPr="006021B4">
        <w:t xml:space="preserve">be made to customers of record as of a date specified by the Commission. In such case, refunds </w:t>
      </w:r>
      <w:r w:rsidRPr="00294600">
        <w:rPr>
          <w:u w:val="single"/>
        </w:rPr>
        <w:t>must</w:t>
      </w:r>
      <w:r w:rsidRPr="006021B4">
        <w:t xml:space="preserve"> </w:t>
      </w:r>
      <w:r>
        <w:rPr>
          <w:strike/>
        </w:rPr>
        <w:t>shall</w:t>
      </w:r>
      <w:r>
        <w:t xml:space="preserve"> </w:t>
      </w:r>
      <w:r w:rsidRPr="006021B4">
        <w:t>be made on the basis of usage. Per customer refund refers to a refund to every customer receiving service during the refund period. Customer of record refund refers to a refund to every customer receiving service as of a date specified by the Commission.</w:t>
      </w:r>
    </w:p>
    <w:p w14:paraId="4C977A6D" w14:textId="77777777" w:rsidR="00A75CDD" w:rsidRPr="006021B4" w:rsidRDefault="00A75CDD" w:rsidP="009D5AB4">
      <w:pPr>
        <w:pStyle w:val="Rule"/>
        <w:ind w:firstLine="360"/>
      </w:pPr>
      <w:r w:rsidRPr="006021B4">
        <w:t>(4) Interest.</w:t>
      </w:r>
    </w:p>
    <w:p w14:paraId="6A40946E" w14:textId="77777777" w:rsidR="00A75CDD" w:rsidRDefault="00A75CDD" w:rsidP="009D5AB4">
      <w:pPr>
        <w:pStyle w:val="Rule"/>
        <w:ind w:firstLine="360"/>
      </w:pPr>
      <w:r w:rsidRPr="006021B4">
        <w:t xml:space="preserve">(a) </w:t>
      </w:r>
      <w:r w:rsidRPr="003C0D2C">
        <w:rPr>
          <w:u w:val="single"/>
        </w:rPr>
        <w:t>When</w:t>
      </w:r>
      <w:r w:rsidRPr="006021B4">
        <w:t xml:space="preserve"> </w:t>
      </w:r>
      <w:r>
        <w:rPr>
          <w:strike/>
        </w:rPr>
        <w:t xml:space="preserve">In the case of refunds which </w:t>
      </w:r>
      <w:r w:rsidRPr="006021B4">
        <w:t xml:space="preserve">the Commission orders </w:t>
      </w:r>
      <w:r w:rsidRPr="003C0D2C">
        <w:rPr>
          <w:u w:val="single"/>
        </w:rPr>
        <w:t>refunds</w:t>
      </w:r>
      <w:r>
        <w:t xml:space="preserve"> </w:t>
      </w:r>
      <w:r w:rsidRPr="006021B4">
        <w:t xml:space="preserve">to be made with interest, the average monthly interest rate until refund is posted to the customer’s account </w:t>
      </w:r>
      <w:r w:rsidRPr="003C0D2C">
        <w:rPr>
          <w:u w:val="single"/>
        </w:rPr>
        <w:t>must</w:t>
      </w:r>
      <w:r w:rsidRPr="006021B4">
        <w:t xml:space="preserve"> </w:t>
      </w:r>
      <w:r>
        <w:rPr>
          <w:strike/>
        </w:rPr>
        <w:t>shall</w:t>
      </w:r>
      <w:r>
        <w:t xml:space="preserve"> </w:t>
      </w:r>
      <w:r w:rsidRPr="006021B4">
        <w:t>be based on the</w:t>
      </w:r>
      <w:r>
        <w:t xml:space="preserve"> </w:t>
      </w:r>
      <w:r>
        <w:rPr>
          <w:u w:val="single"/>
        </w:rPr>
        <w:t>AA non-financial</w:t>
      </w:r>
      <w:r w:rsidRPr="000066B6">
        <w:rPr>
          <w:u w:val="single"/>
        </w:rPr>
        <w:t xml:space="preserve"> </w:t>
      </w:r>
      <w:r w:rsidR="000066B6">
        <w:rPr>
          <w:u w:val="single"/>
        </w:rPr>
        <w:t>30-day</w:t>
      </w:r>
      <w:r w:rsidR="000066B6">
        <w:t xml:space="preserve"> </w:t>
      </w:r>
      <w:r w:rsidR="000066B6" w:rsidRPr="00FE3C56">
        <w:rPr>
          <w:strike/>
        </w:rPr>
        <w:t>30 day</w:t>
      </w:r>
      <w:r w:rsidRPr="006021B4">
        <w:t xml:space="preserve"> commercial paper rate </w:t>
      </w:r>
      <w:r>
        <w:rPr>
          <w:u w:val="single"/>
        </w:rPr>
        <w:t>published by the Board of Governors of the Federal Reserve System on its website</w:t>
      </w:r>
      <w:r>
        <w:t xml:space="preserve"> </w:t>
      </w:r>
      <w:r w:rsidRPr="00835A5B">
        <w:rPr>
          <w:strike/>
        </w:rPr>
        <w:t>for high grade, unsecured notes sold through dealers by major corporations in multiples of $1,000 as regularly published in the Wall Street Journal</w:t>
      </w:r>
      <w:r w:rsidRPr="006021B4">
        <w:t>.</w:t>
      </w:r>
    </w:p>
    <w:p w14:paraId="4A8B269D" w14:textId="77777777" w:rsidR="00A75CDD" w:rsidRPr="006021B4" w:rsidRDefault="00A75CDD" w:rsidP="009D5AB4">
      <w:pPr>
        <w:pStyle w:val="Rule"/>
        <w:ind w:firstLine="360"/>
      </w:pPr>
      <w:r w:rsidRPr="006021B4">
        <w:t xml:space="preserve">(b) This average monthly interest rate </w:t>
      </w:r>
      <w:r w:rsidRPr="003C0D2C">
        <w:rPr>
          <w:u w:val="single"/>
        </w:rPr>
        <w:t>must</w:t>
      </w:r>
      <w:r w:rsidRPr="006021B4">
        <w:t xml:space="preserve"> </w:t>
      </w:r>
      <w:r>
        <w:rPr>
          <w:strike/>
        </w:rPr>
        <w:t>shall</w:t>
      </w:r>
      <w:r>
        <w:t xml:space="preserve"> </w:t>
      </w:r>
      <w:r w:rsidRPr="006021B4">
        <w:t>be calculated for each month of the refund period:</w:t>
      </w:r>
    </w:p>
    <w:p w14:paraId="57552907" w14:textId="77777777" w:rsidR="00A75CDD" w:rsidRPr="006021B4" w:rsidRDefault="00A75CDD" w:rsidP="009D5AB4">
      <w:pPr>
        <w:pStyle w:val="Rule"/>
        <w:ind w:firstLine="360"/>
      </w:pPr>
      <w:r w:rsidRPr="006021B4">
        <w:t>1. By adding the published interest rate in effect for the last business day of the month prior to each month the refund period and the published rate in effect for the last business day of each month of the refund period divided by 24 to obtain the average monthly interest rate;</w:t>
      </w:r>
    </w:p>
    <w:p w14:paraId="7913E322" w14:textId="77777777" w:rsidR="00A75CDD" w:rsidRPr="006021B4" w:rsidRDefault="00A75CDD" w:rsidP="009D5AB4">
      <w:pPr>
        <w:pStyle w:val="Rule"/>
        <w:ind w:firstLine="360"/>
      </w:pPr>
      <w:r w:rsidRPr="006021B4">
        <w:t xml:space="preserve">2. The average monthly interest rate for the month prior to distribution </w:t>
      </w:r>
      <w:r w:rsidRPr="003C0D2C">
        <w:rPr>
          <w:u w:val="single"/>
        </w:rPr>
        <w:t>must</w:t>
      </w:r>
      <w:r w:rsidRPr="006021B4">
        <w:t xml:space="preserve"> </w:t>
      </w:r>
      <w:r>
        <w:rPr>
          <w:strike/>
        </w:rPr>
        <w:t>shall</w:t>
      </w:r>
      <w:r>
        <w:t xml:space="preserve"> </w:t>
      </w:r>
      <w:r w:rsidRPr="006021B4">
        <w:t>be the same as the last calculated average monthly interest rate.</w:t>
      </w:r>
    </w:p>
    <w:p w14:paraId="0AFD7748" w14:textId="77777777" w:rsidR="00A75CDD" w:rsidRPr="006021B4" w:rsidRDefault="00A75CDD" w:rsidP="009D5AB4">
      <w:pPr>
        <w:pStyle w:val="Rule"/>
        <w:ind w:firstLine="360"/>
      </w:pPr>
      <w:r w:rsidRPr="006021B4">
        <w:t xml:space="preserve">(c) The average monthly interest rate </w:t>
      </w:r>
      <w:r w:rsidRPr="003C0D2C">
        <w:rPr>
          <w:u w:val="single"/>
        </w:rPr>
        <w:t>must</w:t>
      </w:r>
      <w:r w:rsidRPr="006021B4">
        <w:t xml:space="preserve"> </w:t>
      </w:r>
      <w:r>
        <w:rPr>
          <w:strike/>
        </w:rPr>
        <w:t>shall</w:t>
      </w:r>
      <w:r>
        <w:t xml:space="preserve"> </w:t>
      </w:r>
      <w:r w:rsidRPr="006021B4">
        <w:t>be applied to the sum of the previous month’s ending balance (including monthly interest accruals) and the current month’s ending balance divided by 2 to accomplish a compounding effect.</w:t>
      </w:r>
    </w:p>
    <w:p w14:paraId="38D5B63C" w14:textId="77777777" w:rsidR="00A75CDD" w:rsidRPr="006021B4" w:rsidRDefault="00A75CDD" w:rsidP="009D5AB4">
      <w:pPr>
        <w:pStyle w:val="Rule"/>
        <w:ind w:firstLine="360"/>
      </w:pPr>
      <w:r w:rsidRPr="006021B4">
        <w:t xml:space="preserve">(d) Interest Multiplier. When the refund is computed for each customer, an interest multiplier </w:t>
      </w:r>
      <w:r w:rsidRPr="003C0D2C">
        <w:rPr>
          <w:u w:val="single"/>
        </w:rPr>
        <w:t>can</w:t>
      </w:r>
      <w:r w:rsidRPr="006021B4">
        <w:t xml:space="preserve"> </w:t>
      </w:r>
      <w:r>
        <w:rPr>
          <w:strike/>
        </w:rPr>
        <w:t>may</w:t>
      </w:r>
      <w:r>
        <w:t xml:space="preserve"> </w:t>
      </w:r>
      <w:r w:rsidRPr="006021B4">
        <w:t xml:space="preserve">be applied against the amount of each customer’s refund in lieu of a monthly calculation of the interest for each customer. </w:t>
      </w:r>
      <w:r w:rsidRPr="0024714A">
        <w:t xml:space="preserve">The interest multiplier </w:t>
      </w:r>
      <w:r w:rsidRPr="0024714A">
        <w:rPr>
          <w:u w:val="single"/>
        </w:rPr>
        <w:t>must</w:t>
      </w:r>
      <w:r w:rsidRPr="0024714A">
        <w:rPr>
          <w:b/>
        </w:rPr>
        <w:t xml:space="preserve"> </w:t>
      </w:r>
      <w:r w:rsidRPr="0024714A">
        <w:rPr>
          <w:strike/>
        </w:rPr>
        <w:t>shall</w:t>
      </w:r>
      <w:r w:rsidRPr="0024714A">
        <w:t xml:space="preserve"> be calculated by dividing the total amount refundable to all customers, including interest, by the total amount of the refund, excluding interest. For the purpose of calculating the interest multiplier</w:t>
      </w:r>
      <w:r w:rsidRPr="00B43862">
        <w:t xml:space="preserve">, the utility </w:t>
      </w:r>
      <w:r w:rsidRPr="00075999">
        <w:t>may, upon approval by the Commission, estimate the monthly refundable</w:t>
      </w:r>
      <w:r w:rsidRPr="0024714A">
        <w:t xml:space="preserve"> amount.</w:t>
      </w:r>
    </w:p>
    <w:p w14:paraId="79BCF4A9" w14:textId="77777777" w:rsidR="00A75CDD" w:rsidRPr="006021B4" w:rsidRDefault="00A75CDD" w:rsidP="009D5AB4">
      <w:pPr>
        <w:pStyle w:val="Rule"/>
        <w:ind w:firstLine="360"/>
      </w:pPr>
      <w:r w:rsidRPr="006021B4">
        <w:t xml:space="preserve">(e) Commission staff </w:t>
      </w:r>
      <w:r w:rsidRPr="00824EF2">
        <w:rPr>
          <w:u w:val="single"/>
        </w:rPr>
        <w:t>will</w:t>
      </w:r>
      <w:r w:rsidRPr="006021B4">
        <w:t xml:space="preserve"> </w:t>
      </w:r>
      <w:r>
        <w:rPr>
          <w:strike/>
        </w:rPr>
        <w:t>shall</w:t>
      </w:r>
      <w:r>
        <w:t xml:space="preserve"> </w:t>
      </w:r>
      <w:r w:rsidRPr="006021B4">
        <w:t>provide applicable interest rate figures and assistance in calculations under this rule upon request of the affected utility.</w:t>
      </w:r>
    </w:p>
    <w:p w14:paraId="6102E191" w14:textId="77777777" w:rsidR="00A75CDD" w:rsidRPr="006021B4" w:rsidRDefault="00A75CDD" w:rsidP="009D5AB4">
      <w:pPr>
        <w:pStyle w:val="Rule"/>
        <w:ind w:firstLine="360"/>
      </w:pPr>
      <w:r w:rsidRPr="006021B4">
        <w:t xml:space="preserve">(5) Method of Refund Distribution. For those customers still on the system, a credit </w:t>
      </w:r>
      <w:r>
        <w:t>must</w:t>
      </w:r>
      <w:r w:rsidRPr="006021B4">
        <w:t xml:space="preserve"> be made on the bill. In the event the refund is for a greater amount than the bill, the remainder of the credit </w:t>
      </w:r>
      <w:r w:rsidRPr="00824EF2">
        <w:rPr>
          <w:u w:val="single"/>
        </w:rPr>
        <w:t>must</w:t>
      </w:r>
      <w:r w:rsidRPr="006021B4">
        <w:t xml:space="preserve"> </w:t>
      </w:r>
      <w:r>
        <w:rPr>
          <w:strike/>
        </w:rPr>
        <w:t>shall</w:t>
      </w:r>
      <w:r>
        <w:t xml:space="preserve"> </w:t>
      </w:r>
      <w:r w:rsidRPr="006021B4">
        <w:t xml:space="preserve">be carried forward until the refund is completed. If the customer so requests, a check for any negative balance must be sent to the customer within 10 days of the request. For customers entitled to a refund but no longer on the system, the company </w:t>
      </w:r>
      <w:r w:rsidRPr="00824EF2">
        <w:rPr>
          <w:u w:val="single"/>
        </w:rPr>
        <w:t>must</w:t>
      </w:r>
      <w:r w:rsidRPr="006021B4">
        <w:t xml:space="preserve"> </w:t>
      </w:r>
      <w:r>
        <w:rPr>
          <w:strike/>
        </w:rPr>
        <w:t>shall</w:t>
      </w:r>
      <w:r>
        <w:t xml:space="preserve"> </w:t>
      </w:r>
      <w:r w:rsidRPr="006021B4">
        <w:t>mail a refund check to the last known billing address except that no refund for less than $1.00 will be made to these customers.</w:t>
      </w:r>
    </w:p>
    <w:p w14:paraId="4694605A" w14:textId="77777777" w:rsidR="00A75CDD" w:rsidRPr="006021B4" w:rsidRDefault="00A75CDD" w:rsidP="009D5AB4">
      <w:pPr>
        <w:pStyle w:val="Rule"/>
        <w:ind w:firstLine="360"/>
      </w:pPr>
      <w:r w:rsidRPr="006021B4">
        <w:t xml:space="preserve">(6) Security for Money Collected Subject to Refund. In the case of money being collected subject to refund, the money </w:t>
      </w:r>
      <w:r>
        <w:t>must</w:t>
      </w:r>
      <w:r w:rsidRPr="006021B4">
        <w:t xml:space="preserve"> be secured by a bond unless the Commission specifically authorizes some other type of security such as placing the money in escrow, approving a corporate undertaking, or providing a letter of credit. </w:t>
      </w:r>
      <w:r w:rsidRPr="004E3355">
        <w:t xml:space="preserve">The company </w:t>
      </w:r>
      <w:r w:rsidRPr="004E3355">
        <w:rPr>
          <w:u w:val="single"/>
        </w:rPr>
        <w:t>must</w:t>
      </w:r>
      <w:r w:rsidRPr="004E3355">
        <w:t xml:space="preserve"> </w:t>
      </w:r>
      <w:r w:rsidRPr="004E3355">
        <w:rPr>
          <w:strike/>
        </w:rPr>
        <w:t>shall</w:t>
      </w:r>
      <w:r w:rsidRPr="004E3355">
        <w:t xml:space="preserve"> provide a report by the 20th</w:t>
      </w:r>
      <w:r w:rsidRPr="006021B4">
        <w:t xml:space="preserve"> of each month indicating the monthly and total amount of money subject to refund as of the end of the preceding month. The report </w:t>
      </w:r>
      <w:r w:rsidRPr="00824EF2">
        <w:rPr>
          <w:u w:val="single"/>
        </w:rPr>
        <w:t>must</w:t>
      </w:r>
      <w:r w:rsidRPr="006021B4">
        <w:t xml:space="preserve"> </w:t>
      </w:r>
      <w:r>
        <w:rPr>
          <w:strike/>
        </w:rPr>
        <w:t>shall</w:t>
      </w:r>
      <w:r>
        <w:t xml:space="preserve"> </w:t>
      </w:r>
      <w:r w:rsidRPr="006021B4">
        <w:t>also indicate the status of whatever security is being used to guarantee repayment of the money.</w:t>
      </w:r>
    </w:p>
    <w:p w14:paraId="45412D05" w14:textId="77777777" w:rsidR="00A75CDD" w:rsidRPr="006021B4" w:rsidRDefault="00A75CDD" w:rsidP="009D5AB4">
      <w:pPr>
        <w:pStyle w:val="Rule"/>
        <w:ind w:firstLine="360"/>
      </w:pPr>
      <w:r w:rsidRPr="006021B4">
        <w:t xml:space="preserve">(7) Refund Reports. During the processing of the refund, monthly reports on the status of the refund </w:t>
      </w:r>
      <w:r>
        <w:t>must</w:t>
      </w:r>
      <w:r w:rsidRPr="006021B4">
        <w:t xml:space="preserve"> be made by the 20th of the following month. In addition, a preliminary report </w:t>
      </w:r>
      <w:r w:rsidRPr="006C5F0B">
        <w:rPr>
          <w:u w:val="single"/>
        </w:rPr>
        <w:t>must</w:t>
      </w:r>
      <w:r w:rsidRPr="006021B4">
        <w:t xml:space="preserve"> </w:t>
      </w:r>
      <w:r w:rsidRPr="006C5F0B">
        <w:rPr>
          <w:strike/>
        </w:rPr>
        <w:t>shall</w:t>
      </w:r>
      <w:r>
        <w:t xml:space="preserve"> </w:t>
      </w:r>
      <w:r w:rsidRPr="006021B4">
        <w:t xml:space="preserve">be made within 30 days after the date the refund is completed and again 90 days thereafter. A final report </w:t>
      </w:r>
      <w:r w:rsidRPr="006C5F0B">
        <w:rPr>
          <w:u w:val="single"/>
        </w:rPr>
        <w:t>must</w:t>
      </w:r>
      <w:r w:rsidRPr="006021B4">
        <w:t xml:space="preserve"> </w:t>
      </w:r>
      <w:r>
        <w:rPr>
          <w:strike/>
        </w:rPr>
        <w:t>shall</w:t>
      </w:r>
      <w:r>
        <w:t xml:space="preserve"> </w:t>
      </w:r>
      <w:r w:rsidRPr="006021B4">
        <w:t xml:space="preserve">be made after all administrative aspects of the refund are completed. The above reports </w:t>
      </w:r>
      <w:r>
        <w:t>must</w:t>
      </w:r>
      <w:r w:rsidRPr="006021B4">
        <w:t xml:space="preserve"> specify the following:</w:t>
      </w:r>
    </w:p>
    <w:p w14:paraId="7068E7DD" w14:textId="77777777" w:rsidR="00A75CDD" w:rsidRPr="006021B4" w:rsidRDefault="00A75CDD" w:rsidP="009D5AB4">
      <w:pPr>
        <w:pStyle w:val="Rule"/>
        <w:ind w:firstLine="360"/>
      </w:pPr>
      <w:r w:rsidRPr="006021B4">
        <w:t>(a) The amount of money to be refunded and how that amount was computed;</w:t>
      </w:r>
    </w:p>
    <w:p w14:paraId="0393FB54" w14:textId="77777777" w:rsidR="00A75CDD" w:rsidRPr="006021B4" w:rsidRDefault="00A75CDD" w:rsidP="009D5AB4">
      <w:pPr>
        <w:pStyle w:val="Rule"/>
        <w:ind w:firstLine="360"/>
      </w:pPr>
      <w:r w:rsidRPr="006021B4">
        <w:t>(b) The amount of money actually refunded;</w:t>
      </w:r>
    </w:p>
    <w:p w14:paraId="5F1D8AAC" w14:textId="77777777" w:rsidR="00A75CDD" w:rsidRPr="006021B4" w:rsidRDefault="00A75CDD" w:rsidP="009D5AB4">
      <w:pPr>
        <w:pStyle w:val="Rule"/>
        <w:ind w:firstLine="360"/>
      </w:pPr>
      <w:r w:rsidRPr="006021B4">
        <w:t>(c) The amount of any unclaimed refunds; and,</w:t>
      </w:r>
    </w:p>
    <w:p w14:paraId="0B5DDB6E" w14:textId="77777777" w:rsidR="00A75CDD" w:rsidRPr="006021B4" w:rsidRDefault="00A75CDD" w:rsidP="009D5AB4">
      <w:pPr>
        <w:pStyle w:val="Rule"/>
        <w:ind w:firstLine="360"/>
      </w:pPr>
      <w:r w:rsidRPr="006021B4">
        <w:t>(d) The status of any unclaimed amounts.</w:t>
      </w:r>
    </w:p>
    <w:p w14:paraId="2AB7B080" w14:textId="77777777" w:rsidR="00A75CDD" w:rsidRPr="006021B4" w:rsidRDefault="00A75CDD" w:rsidP="009D5AB4">
      <w:pPr>
        <w:pStyle w:val="Rule"/>
        <w:ind w:firstLine="360"/>
      </w:pPr>
      <w:r w:rsidRPr="006021B4">
        <w:t xml:space="preserve">(8) Any unclaimed refunds </w:t>
      </w:r>
      <w:r>
        <w:t>must</w:t>
      </w:r>
      <w:r w:rsidRPr="006021B4">
        <w:t xml:space="preserve"> be treated as cash contributions-in-aid-of-construction.</w:t>
      </w:r>
    </w:p>
    <w:p w14:paraId="63FAF869" w14:textId="77777777" w:rsidR="00677DB0" w:rsidRDefault="00A75CDD" w:rsidP="009D5AB4">
      <w:pPr>
        <w:pStyle w:val="Rule"/>
        <w:rPr>
          <w:i/>
          <w:u w:val="single"/>
        </w:rPr>
        <w:sectPr w:rsidR="00677DB0" w:rsidSect="009D5AB4">
          <w:headerReference w:type="even" r:id="rId39"/>
          <w:headerReference w:type="default" r:id="rId40"/>
          <w:footerReference w:type="even" r:id="rId41"/>
          <w:footerReference w:type="default" r:id="rId42"/>
          <w:headerReference w:type="first" r:id="rId43"/>
          <w:footerReference w:type="first" r:id="rId44"/>
          <w:pgSz w:w="12240" w:h="15840" w:code="1"/>
          <w:pgMar w:top="360" w:right="720" w:bottom="360" w:left="2405" w:header="360" w:footer="360" w:gutter="0"/>
          <w:cols w:space="720"/>
          <w:formProt w:val="0"/>
          <w:docGrid w:linePitch="360"/>
        </w:sectPr>
      </w:pPr>
      <w:r w:rsidRPr="006021B4">
        <w:rPr>
          <w:i/>
        </w:rPr>
        <w:t>Rulemaking Authority 350.127(2), 367.121 FS. Law Implemented 367.081, 367.0814, 367.082(2) FS. History–New 8-18-83, Formerly 25-10.76, 25-10.076, Amended 11-30-93, 11-25-19.</w:t>
      </w:r>
      <w:r>
        <w:rPr>
          <w:i/>
        </w:rPr>
        <w:t xml:space="preserve"> </w:t>
      </w:r>
      <w:r>
        <w:rPr>
          <w:i/>
          <w:u w:val="single"/>
        </w:rPr>
        <w:t>Amended_________.</w:t>
      </w:r>
    </w:p>
    <w:p w14:paraId="2E18D326" w14:textId="77777777" w:rsidR="00A75CDD" w:rsidRPr="00677DB0" w:rsidRDefault="00677DB0" w:rsidP="009D5AB4">
      <w:pPr>
        <w:pStyle w:val="Rule"/>
      </w:pPr>
      <w:r>
        <w:rPr>
          <w:noProof/>
        </w:rPr>
        <w:drawing>
          <wp:anchor distT="0" distB="0" distL="114300" distR="114300" simplePos="0" relativeHeight="251659264" behindDoc="0" locked="0" layoutInCell="1" allowOverlap="1" wp14:anchorId="4F256AF9" wp14:editId="3123B195">
            <wp:simplePos x="0" y="0"/>
            <wp:positionH relativeFrom="column">
              <wp:posOffset>0</wp:posOffset>
            </wp:positionH>
            <wp:positionV relativeFrom="paragraph">
              <wp:posOffset>340360</wp:posOffset>
            </wp:positionV>
            <wp:extent cx="5943600" cy="7691755"/>
            <wp:effectExtent l="0" t="0" r="0" b="444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60036 SERC memo to GCL.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9692E14" w14:textId="77777777" w:rsidR="00A75CDD" w:rsidRPr="00677DB0" w:rsidRDefault="00677DB0" w:rsidP="00A75CDD">
      <w:pPr>
        <w:pStyle w:val="Rule"/>
      </w:pPr>
      <w:r>
        <w:rPr>
          <w:noProof/>
        </w:rPr>
        <w:drawing>
          <wp:anchor distT="0" distB="0" distL="114300" distR="114300" simplePos="0" relativeHeight="251660288" behindDoc="0" locked="0" layoutInCell="1" allowOverlap="1" wp14:anchorId="49ED3D3C" wp14:editId="3E507EF7">
            <wp:simplePos x="0" y="0"/>
            <wp:positionH relativeFrom="column">
              <wp:posOffset>0</wp:posOffset>
            </wp:positionH>
            <wp:positionV relativeFrom="paragraph">
              <wp:posOffset>340360</wp:posOffset>
            </wp:positionV>
            <wp:extent cx="5943600" cy="7691755"/>
            <wp:effectExtent l="0" t="0" r="0" b="444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Rule 25-6.109 SERC Form (Done)_Page_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3195D81" w14:textId="77777777" w:rsidR="00677DB0" w:rsidRPr="00677DB0" w:rsidRDefault="00677DB0" w:rsidP="00A75CDD">
      <w:pPr>
        <w:pStyle w:val="Rule"/>
      </w:pPr>
      <w:r>
        <w:rPr>
          <w:noProof/>
        </w:rPr>
        <w:drawing>
          <wp:anchor distT="0" distB="0" distL="114300" distR="114300" simplePos="0" relativeHeight="251661312" behindDoc="0" locked="0" layoutInCell="1" allowOverlap="1" wp14:anchorId="663D8883" wp14:editId="4EE83BF1">
            <wp:simplePos x="0" y="0"/>
            <wp:positionH relativeFrom="column">
              <wp:posOffset>0</wp:posOffset>
            </wp:positionH>
            <wp:positionV relativeFrom="paragraph">
              <wp:posOffset>340360</wp:posOffset>
            </wp:positionV>
            <wp:extent cx="5943600" cy="7691755"/>
            <wp:effectExtent l="0" t="0" r="0" b="444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ule 25-6.109 SERC Form (Done)_Page_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F24E619" w14:textId="77777777" w:rsidR="00677DB0" w:rsidRPr="00677DB0" w:rsidRDefault="00677DB0" w:rsidP="00A75CDD">
      <w:pPr>
        <w:pStyle w:val="Rule"/>
      </w:pPr>
      <w:r>
        <w:rPr>
          <w:noProof/>
        </w:rPr>
        <w:drawing>
          <wp:anchor distT="0" distB="0" distL="114300" distR="114300" simplePos="0" relativeHeight="251662336" behindDoc="0" locked="0" layoutInCell="1" allowOverlap="1" wp14:anchorId="7636C9DC" wp14:editId="6BC3BAF5">
            <wp:simplePos x="0" y="0"/>
            <wp:positionH relativeFrom="column">
              <wp:posOffset>0</wp:posOffset>
            </wp:positionH>
            <wp:positionV relativeFrom="paragraph">
              <wp:posOffset>340360</wp:posOffset>
            </wp:positionV>
            <wp:extent cx="5943600" cy="7691755"/>
            <wp:effectExtent l="0" t="0" r="0" b="444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ule 25-6.109 SERC Form (Done)_Page_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59C0474" w14:textId="77777777" w:rsidR="00983527" w:rsidRDefault="002127E1" w:rsidP="00A75CDD">
      <w:pPr>
        <w:pStyle w:val="Rule"/>
      </w:pPr>
      <w:r>
        <w:rPr>
          <w:noProof/>
        </w:rPr>
        <w:drawing>
          <wp:anchor distT="0" distB="0" distL="114300" distR="114300" simplePos="0" relativeHeight="251684864" behindDoc="0" locked="0" layoutInCell="1" allowOverlap="1" wp14:anchorId="069076BA" wp14:editId="31783631">
            <wp:simplePos x="0" y="0"/>
            <wp:positionH relativeFrom="column">
              <wp:posOffset>0</wp:posOffset>
            </wp:positionH>
            <wp:positionV relativeFrom="paragraph">
              <wp:posOffset>340360</wp:posOffset>
            </wp:positionV>
            <wp:extent cx="5943600" cy="7691755"/>
            <wp:effectExtent l="0" t="0" r="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ule 25-6.109 SERC Form (Done)_Page_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D63B8E6" w14:textId="77777777" w:rsidR="00677DB0" w:rsidRPr="00677DB0" w:rsidRDefault="00677DB0" w:rsidP="00A75CDD">
      <w:pPr>
        <w:pStyle w:val="Rule"/>
      </w:pPr>
      <w:r>
        <w:rPr>
          <w:noProof/>
        </w:rPr>
        <w:drawing>
          <wp:anchor distT="0" distB="0" distL="114300" distR="114300" simplePos="0" relativeHeight="251664384" behindDoc="0" locked="0" layoutInCell="1" allowOverlap="1" wp14:anchorId="55096379" wp14:editId="0C36E83D">
            <wp:simplePos x="0" y="0"/>
            <wp:positionH relativeFrom="column">
              <wp:posOffset>152400</wp:posOffset>
            </wp:positionH>
            <wp:positionV relativeFrom="paragraph">
              <wp:posOffset>492760</wp:posOffset>
            </wp:positionV>
            <wp:extent cx="5943600" cy="7691755"/>
            <wp:effectExtent l="0" t="0" r="0" b="444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ule 25-6.0435 SERC Form (Done)_Page_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Pr>
          <w:noProof/>
        </w:rPr>
        <w:drawing>
          <wp:anchor distT="0" distB="0" distL="114300" distR="114300" simplePos="0" relativeHeight="251663360" behindDoc="0" locked="0" layoutInCell="1" allowOverlap="1" wp14:anchorId="1FD37A62" wp14:editId="529DD666">
            <wp:simplePos x="0" y="0"/>
            <wp:positionH relativeFrom="column">
              <wp:posOffset>0</wp:posOffset>
            </wp:positionH>
            <wp:positionV relativeFrom="paragraph">
              <wp:posOffset>340360</wp:posOffset>
            </wp:positionV>
            <wp:extent cx="5943600" cy="7691755"/>
            <wp:effectExtent l="0" t="0" r="0" b="444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ule 25-6.109 SERC Form (Done)_Page_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5B91277" w14:textId="77777777" w:rsidR="00677DB0" w:rsidRPr="00677DB0" w:rsidRDefault="00677DB0" w:rsidP="00A75CDD">
      <w:pPr>
        <w:pStyle w:val="Rule"/>
      </w:pPr>
      <w:r>
        <w:rPr>
          <w:noProof/>
        </w:rPr>
        <w:drawing>
          <wp:anchor distT="0" distB="0" distL="114300" distR="114300" simplePos="0" relativeHeight="251665408" behindDoc="0" locked="0" layoutInCell="1" allowOverlap="1" wp14:anchorId="2DD95800" wp14:editId="7A380828">
            <wp:simplePos x="0" y="0"/>
            <wp:positionH relativeFrom="column">
              <wp:posOffset>0</wp:posOffset>
            </wp:positionH>
            <wp:positionV relativeFrom="paragraph">
              <wp:posOffset>340360</wp:posOffset>
            </wp:positionV>
            <wp:extent cx="5943600" cy="7691755"/>
            <wp:effectExtent l="0" t="0" r="0" b="444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Rule 25-6.0435 SERC Form (Done)_Page_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80640F1" w14:textId="77777777" w:rsidR="00677DB0" w:rsidRPr="00677DB0" w:rsidRDefault="00677DB0" w:rsidP="00A75CDD">
      <w:pPr>
        <w:pStyle w:val="Rule"/>
      </w:pPr>
      <w:r>
        <w:rPr>
          <w:noProof/>
        </w:rPr>
        <w:drawing>
          <wp:anchor distT="0" distB="0" distL="114300" distR="114300" simplePos="0" relativeHeight="251666432" behindDoc="0" locked="0" layoutInCell="1" allowOverlap="1" wp14:anchorId="73E2BFD4" wp14:editId="2E8688BA">
            <wp:simplePos x="0" y="0"/>
            <wp:positionH relativeFrom="column">
              <wp:posOffset>0</wp:posOffset>
            </wp:positionH>
            <wp:positionV relativeFrom="paragraph">
              <wp:posOffset>340360</wp:posOffset>
            </wp:positionV>
            <wp:extent cx="5943600" cy="7691755"/>
            <wp:effectExtent l="0" t="0" r="0" b="444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Rule 25-6.0435 SERC Form (Done)_Page_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2F60BA1" w14:textId="77777777" w:rsidR="00677DB0" w:rsidRPr="00677DB0" w:rsidRDefault="00677DB0" w:rsidP="00A75CDD">
      <w:pPr>
        <w:pStyle w:val="Rule"/>
      </w:pPr>
      <w:r>
        <w:rPr>
          <w:noProof/>
        </w:rPr>
        <w:drawing>
          <wp:anchor distT="0" distB="0" distL="114300" distR="114300" simplePos="0" relativeHeight="251667456" behindDoc="0" locked="0" layoutInCell="1" allowOverlap="1" wp14:anchorId="01CD5EAF" wp14:editId="2C96C168">
            <wp:simplePos x="0" y="0"/>
            <wp:positionH relativeFrom="column">
              <wp:posOffset>0</wp:posOffset>
            </wp:positionH>
            <wp:positionV relativeFrom="paragraph">
              <wp:posOffset>340360</wp:posOffset>
            </wp:positionV>
            <wp:extent cx="5943600" cy="7691755"/>
            <wp:effectExtent l="0" t="0" r="0" b="444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Rule 25-6.0435 SERC Form (Done)_Page_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4291486" w14:textId="77777777" w:rsidR="00677DB0" w:rsidRPr="00677DB0" w:rsidRDefault="00677DB0" w:rsidP="00A75CDD">
      <w:pPr>
        <w:pStyle w:val="Rule"/>
      </w:pPr>
      <w:r>
        <w:rPr>
          <w:noProof/>
        </w:rPr>
        <w:drawing>
          <wp:anchor distT="0" distB="0" distL="114300" distR="114300" simplePos="0" relativeHeight="251668480" behindDoc="0" locked="0" layoutInCell="1" allowOverlap="1" wp14:anchorId="6B673B7D" wp14:editId="33AA6FFB">
            <wp:simplePos x="0" y="0"/>
            <wp:positionH relativeFrom="column">
              <wp:posOffset>0</wp:posOffset>
            </wp:positionH>
            <wp:positionV relativeFrom="paragraph">
              <wp:posOffset>340360</wp:posOffset>
            </wp:positionV>
            <wp:extent cx="5943600" cy="7691755"/>
            <wp:effectExtent l="0" t="0" r="0" b="444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ule 25-7.040 SERC Form (Done)_Page_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7054E65" w14:textId="77777777" w:rsidR="00677DB0" w:rsidRDefault="00677DB0" w:rsidP="00A75CDD">
      <w:pPr>
        <w:pStyle w:val="Rule"/>
      </w:pPr>
      <w:r>
        <w:rPr>
          <w:noProof/>
        </w:rPr>
        <w:drawing>
          <wp:anchor distT="0" distB="0" distL="114300" distR="114300" simplePos="0" relativeHeight="251669504" behindDoc="0" locked="0" layoutInCell="1" allowOverlap="1" wp14:anchorId="3771C42B" wp14:editId="68161EDA">
            <wp:simplePos x="0" y="0"/>
            <wp:positionH relativeFrom="column">
              <wp:posOffset>0</wp:posOffset>
            </wp:positionH>
            <wp:positionV relativeFrom="paragraph">
              <wp:posOffset>340360</wp:posOffset>
            </wp:positionV>
            <wp:extent cx="5943600" cy="7691755"/>
            <wp:effectExtent l="0" t="0" r="0" b="4445"/>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ule 25-7.040 SERC Form (Done)_Page_2.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19D39E1" w14:textId="77777777" w:rsidR="00677DB0" w:rsidRDefault="00677DB0" w:rsidP="00A75CDD">
      <w:pPr>
        <w:pStyle w:val="Rule"/>
      </w:pPr>
      <w:r>
        <w:rPr>
          <w:noProof/>
        </w:rPr>
        <w:drawing>
          <wp:anchor distT="0" distB="0" distL="114300" distR="114300" simplePos="0" relativeHeight="251670528" behindDoc="0" locked="0" layoutInCell="1" allowOverlap="1" wp14:anchorId="0DAEC18C" wp14:editId="64C1563C">
            <wp:simplePos x="0" y="0"/>
            <wp:positionH relativeFrom="column">
              <wp:posOffset>0</wp:posOffset>
            </wp:positionH>
            <wp:positionV relativeFrom="paragraph">
              <wp:posOffset>340360</wp:posOffset>
            </wp:positionV>
            <wp:extent cx="5943600" cy="7691755"/>
            <wp:effectExtent l="0" t="0" r="0" b="444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ule 25-7.040 SERC Form (Done)_Page_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7C247A0" w14:textId="77777777" w:rsidR="00677DB0" w:rsidRDefault="00677DB0" w:rsidP="00A75CDD">
      <w:pPr>
        <w:pStyle w:val="Rule"/>
      </w:pPr>
      <w:r>
        <w:rPr>
          <w:noProof/>
        </w:rPr>
        <w:drawing>
          <wp:anchor distT="0" distB="0" distL="114300" distR="114300" simplePos="0" relativeHeight="251671552" behindDoc="0" locked="0" layoutInCell="1" allowOverlap="1" wp14:anchorId="375839DD" wp14:editId="4AE5963C">
            <wp:simplePos x="0" y="0"/>
            <wp:positionH relativeFrom="column">
              <wp:posOffset>0</wp:posOffset>
            </wp:positionH>
            <wp:positionV relativeFrom="paragraph">
              <wp:posOffset>340360</wp:posOffset>
            </wp:positionV>
            <wp:extent cx="5943600" cy="7691755"/>
            <wp:effectExtent l="0" t="0" r="0" b="4445"/>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Rule 25-7.040 SERC Form (Done)_Page_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342ABA2" w14:textId="77777777" w:rsidR="00677DB0" w:rsidRDefault="00677DB0" w:rsidP="00A75CDD">
      <w:pPr>
        <w:pStyle w:val="Rule"/>
      </w:pPr>
      <w:r>
        <w:rPr>
          <w:noProof/>
        </w:rPr>
        <w:drawing>
          <wp:anchor distT="0" distB="0" distL="114300" distR="114300" simplePos="0" relativeHeight="251672576" behindDoc="0" locked="0" layoutInCell="1" allowOverlap="1" wp14:anchorId="6A86FAF3" wp14:editId="4AFF9AE1">
            <wp:simplePos x="0" y="0"/>
            <wp:positionH relativeFrom="column">
              <wp:posOffset>0</wp:posOffset>
            </wp:positionH>
            <wp:positionV relativeFrom="paragraph">
              <wp:posOffset>340360</wp:posOffset>
            </wp:positionV>
            <wp:extent cx="5943600" cy="7691755"/>
            <wp:effectExtent l="0" t="0" r="0" b="444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Rule 25-7.091 SERC Form (Done)_Page_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FBF058C" w14:textId="77777777" w:rsidR="00677DB0" w:rsidRDefault="00677DB0" w:rsidP="00A75CDD">
      <w:pPr>
        <w:pStyle w:val="Rule"/>
      </w:pPr>
      <w:r>
        <w:rPr>
          <w:noProof/>
        </w:rPr>
        <w:drawing>
          <wp:anchor distT="0" distB="0" distL="114300" distR="114300" simplePos="0" relativeHeight="251673600" behindDoc="0" locked="0" layoutInCell="1" allowOverlap="1" wp14:anchorId="218655ED" wp14:editId="5D1D602E">
            <wp:simplePos x="0" y="0"/>
            <wp:positionH relativeFrom="column">
              <wp:posOffset>0</wp:posOffset>
            </wp:positionH>
            <wp:positionV relativeFrom="paragraph">
              <wp:posOffset>340360</wp:posOffset>
            </wp:positionV>
            <wp:extent cx="5943600" cy="7691755"/>
            <wp:effectExtent l="0" t="0" r="0" b="4445"/>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Rule 25-7.091 SERC Form (Done)_Page_2.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E449F55" w14:textId="77777777" w:rsidR="00677DB0" w:rsidRDefault="00677DB0" w:rsidP="00A75CDD">
      <w:pPr>
        <w:pStyle w:val="Rule"/>
      </w:pPr>
      <w:r>
        <w:rPr>
          <w:noProof/>
        </w:rPr>
        <w:drawing>
          <wp:anchor distT="0" distB="0" distL="114300" distR="114300" simplePos="0" relativeHeight="251674624" behindDoc="0" locked="0" layoutInCell="1" allowOverlap="1" wp14:anchorId="136E5300" wp14:editId="03152447">
            <wp:simplePos x="0" y="0"/>
            <wp:positionH relativeFrom="column">
              <wp:posOffset>0</wp:posOffset>
            </wp:positionH>
            <wp:positionV relativeFrom="paragraph">
              <wp:posOffset>340360</wp:posOffset>
            </wp:positionV>
            <wp:extent cx="5943600" cy="7691755"/>
            <wp:effectExtent l="0" t="0" r="0" b="444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Rule 25-7.091 SERC Form (Done)_Page_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9A157B2" w14:textId="77777777" w:rsidR="00677DB0" w:rsidRDefault="00677DB0" w:rsidP="00A75CDD">
      <w:pPr>
        <w:pStyle w:val="Rule"/>
      </w:pPr>
      <w:r>
        <w:rPr>
          <w:noProof/>
        </w:rPr>
        <w:drawing>
          <wp:anchor distT="0" distB="0" distL="114300" distR="114300" simplePos="0" relativeHeight="251675648" behindDoc="0" locked="0" layoutInCell="1" allowOverlap="1" wp14:anchorId="75A6EFCC" wp14:editId="455C5AD3">
            <wp:simplePos x="0" y="0"/>
            <wp:positionH relativeFrom="column">
              <wp:posOffset>0</wp:posOffset>
            </wp:positionH>
            <wp:positionV relativeFrom="paragraph">
              <wp:posOffset>340360</wp:posOffset>
            </wp:positionV>
            <wp:extent cx="5943600" cy="7691755"/>
            <wp:effectExtent l="0" t="0" r="0" b="444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ule 25-7.091 SERC Form (Done)_Page_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7DAE1D01" w14:textId="77777777" w:rsidR="00677DB0" w:rsidRDefault="00677DB0" w:rsidP="00A75CDD">
      <w:pPr>
        <w:pStyle w:val="Rule"/>
      </w:pPr>
      <w:r>
        <w:rPr>
          <w:noProof/>
        </w:rPr>
        <w:drawing>
          <wp:anchor distT="0" distB="0" distL="114300" distR="114300" simplePos="0" relativeHeight="251676672" behindDoc="0" locked="0" layoutInCell="1" allowOverlap="1" wp14:anchorId="5EA51C42" wp14:editId="401D769E">
            <wp:simplePos x="0" y="0"/>
            <wp:positionH relativeFrom="column">
              <wp:posOffset>0</wp:posOffset>
            </wp:positionH>
            <wp:positionV relativeFrom="paragraph">
              <wp:posOffset>340360</wp:posOffset>
            </wp:positionV>
            <wp:extent cx="5943600" cy="7691755"/>
            <wp:effectExtent l="0" t="0" r="0" b="4445"/>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ule 25-30.117 SERC Form (Done)_Page_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B9BAB4C" w14:textId="77777777" w:rsidR="00677DB0" w:rsidRDefault="00677DB0" w:rsidP="00A75CDD">
      <w:pPr>
        <w:pStyle w:val="Rule"/>
      </w:pPr>
      <w:r>
        <w:rPr>
          <w:noProof/>
        </w:rPr>
        <w:drawing>
          <wp:anchor distT="0" distB="0" distL="114300" distR="114300" simplePos="0" relativeHeight="251677696" behindDoc="0" locked="0" layoutInCell="1" allowOverlap="1" wp14:anchorId="70693371" wp14:editId="013A9973">
            <wp:simplePos x="0" y="0"/>
            <wp:positionH relativeFrom="column">
              <wp:posOffset>0</wp:posOffset>
            </wp:positionH>
            <wp:positionV relativeFrom="paragraph">
              <wp:posOffset>340360</wp:posOffset>
            </wp:positionV>
            <wp:extent cx="5943600" cy="7691755"/>
            <wp:effectExtent l="0" t="0" r="0" b="444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Rule 25-30.117 SERC Form (Done)_Page_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E0746DF" w14:textId="77777777" w:rsidR="00677DB0" w:rsidRDefault="00677DB0" w:rsidP="00A75CDD">
      <w:pPr>
        <w:pStyle w:val="Rule"/>
      </w:pPr>
      <w:r>
        <w:rPr>
          <w:noProof/>
        </w:rPr>
        <w:drawing>
          <wp:anchor distT="0" distB="0" distL="114300" distR="114300" simplePos="0" relativeHeight="251678720" behindDoc="0" locked="0" layoutInCell="1" allowOverlap="1" wp14:anchorId="5FC4B7F7" wp14:editId="69767A31">
            <wp:simplePos x="0" y="0"/>
            <wp:positionH relativeFrom="column">
              <wp:posOffset>0</wp:posOffset>
            </wp:positionH>
            <wp:positionV relativeFrom="paragraph">
              <wp:posOffset>340360</wp:posOffset>
            </wp:positionV>
            <wp:extent cx="5943600" cy="7691755"/>
            <wp:effectExtent l="0" t="0" r="0" b="444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Rule 25-30.117 SERC Form (Done)_Page_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8369EB2" w14:textId="77777777" w:rsidR="00677DB0" w:rsidRDefault="002127E1" w:rsidP="00A75CDD">
      <w:pPr>
        <w:pStyle w:val="Rule"/>
      </w:pPr>
      <w:r>
        <w:rPr>
          <w:noProof/>
        </w:rPr>
        <w:drawing>
          <wp:anchor distT="0" distB="0" distL="114300" distR="114300" simplePos="0" relativeHeight="251685888" behindDoc="0" locked="0" layoutInCell="1" allowOverlap="1" wp14:anchorId="587D0C22" wp14:editId="49269D89">
            <wp:simplePos x="0" y="0"/>
            <wp:positionH relativeFrom="column">
              <wp:posOffset>304800</wp:posOffset>
            </wp:positionH>
            <wp:positionV relativeFrom="paragraph">
              <wp:posOffset>645160</wp:posOffset>
            </wp:positionV>
            <wp:extent cx="5943600" cy="7691755"/>
            <wp:effectExtent l="0" t="0" r="0" b="444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ule 25-30.117 SERC Form (Done)_Page_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77DB0">
        <w:rPr>
          <w:noProof/>
        </w:rPr>
        <w:drawing>
          <wp:anchor distT="0" distB="0" distL="114300" distR="114300" simplePos="0" relativeHeight="251680768" behindDoc="0" locked="0" layoutInCell="1" allowOverlap="1" wp14:anchorId="5B899438" wp14:editId="1CFA4B47">
            <wp:simplePos x="0" y="0"/>
            <wp:positionH relativeFrom="column">
              <wp:posOffset>152400</wp:posOffset>
            </wp:positionH>
            <wp:positionV relativeFrom="paragraph">
              <wp:posOffset>492760</wp:posOffset>
            </wp:positionV>
            <wp:extent cx="5943600" cy="7691755"/>
            <wp:effectExtent l="0" t="0" r="0" b="444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Rule 25-30.360 SERC Form (Done)_Page_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77DB0">
        <w:rPr>
          <w:noProof/>
        </w:rPr>
        <w:drawing>
          <wp:anchor distT="0" distB="0" distL="114300" distR="114300" simplePos="0" relativeHeight="251679744" behindDoc="0" locked="0" layoutInCell="1" allowOverlap="1" wp14:anchorId="79FA4C32" wp14:editId="4E794288">
            <wp:simplePos x="0" y="0"/>
            <wp:positionH relativeFrom="column">
              <wp:posOffset>0</wp:posOffset>
            </wp:positionH>
            <wp:positionV relativeFrom="paragraph">
              <wp:posOffset>340360</wp:posOffset>
            </wp:positionV>
            <wp:extent cx="5943600" cy="7691755"/>
            <wp:effectExtent l="0" t="0" r="0" b="4445"/>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Rule 25-30.117 SERC Form (Done)_Page_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272E9A8" w14:textId="77777777" w:rsidR="00677DB0" w:rsidRDefault="002127E1" w:rsidP="00A75CDD">
      <w:pPr>
        <w:pStyle w:val="Rule"/>
      </w:pPr>
      <w:r>
        <w:rPr>
          <w:noProof/>
        </w:rPr>
        <w:drawing>
          <wp:anchor distT="0" distB="0" distL="114300" distR="114300" simplePos="0" relativeHeight="251686912" behindDoc="0" locked="0" layoutInCell="1" allowOverlap="1" wp14:anchorId="3DDA1161" wp14:editId="6B8E55AA">
            <wp:simplePos x="0" y="0"/>
            <wp:positionH relativeFrom="column">
              <wp:posOffset>152400</wp:posOffset>
            </wp:positionH>
            <wp:positionV relativeFrom="paragraph">
              <wp:posOffset>492760</wp:posOffset>
            </wp:positionV>
            <wp:extent cx="5943600" cy="7691755"/>
            <wp:effectExtent l="0" t="0" r="0" b="444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Rule 25-30.360 SERC Form (Done)_Page_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77DB0">
        <w:rPr>
          <w:noProof/>
        </w:rPr>
        <w:drawing>
          <wp:anchor distT="0" distB="0" distL="114300" distR="114300" simplePos="0" relativeHeight="251681792" behindDoc="0" locked="0" layoutInCell="1" allowOverlap="1" wp14:anchorId="414B4E84" wp14:editId="736E5A62">
            <wp:simplePos x="0" y="0"/>
            <wp:positionH relativeFrom="column">
              <wp:posOffset>0</wp:posOffset>
            </wp:positionH>
            <wp:positionV relativeFrom="paragraph">
              <wp:posOffset>340360</wp:posOffset>
            </wp:positionV>
            <wp:extent cx="5943600" cy="7691755"/>
            <wp:effectExtent l="0" t="0" r="0" b="444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ule 25-30.360 SERC Form (Done)_Page_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D7AA773" w14:textId="77777777" w:rsidR="00677DB0" w:rsidRDefault="002127E1" w:rsidP="00A75CDD">
      <w:pPr>
        <w:pStyle w:val="Rule"/>
      </w:pPr>
      <w:r>
        <w:rPr>
          <w:noProof/>
        </w:rPr>
        <w:drawing>
          <wp:anchor distT="0" distB="0" distL="114300" distR="114300" simplePos="0" relativeHeight="251687936" behindDoc="0" locked="0" layoutInCell="1" allowOverlap="1" wp14:anchorId="5E2EA692" wp14:editId="58A60082">
            <wp:simplePos x="0" y="0"/>
            <wp:positionH relativeFrom="column">
              <wp:posOffset>152400</wp:posOffset>
            </wp:positionH>
            <wp:positionV relativeFrom="paragraph">
              <wp:posOffset>492760</wp:posOffset>
            </wp:positionV>
            <wp:extent cx="5943600" cy="7691755"/>
            <wp:effectExtent l="0" t="0" r="0" b="444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ule 25-30.360 SERC Form (Done)_Page_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77DB0">
        <w:rPr>
          <w:noProof/>
        </w:rPr>
        <w:drawing>
          <wp:anchor distT="0" distB="0" distL="114300" distR="114300" simplePos="0" relativeHeight="251682816" behindDoc="0" locked="0" layoutInCell="1" allowOverlap="1" wp14:anchorId="5C87F202" wp14:editId="50BC08AF">
            <wp:simplePos x="0" y="0"/>
            <wp:positionH relativeFrom="column">
              <wp:posOffset>0</wp:posOffset>
            </wp:positionH>
            <wp:positionV relativeFrom="paragraph">
              <wp:posOffset>340360</wp:posOffset>
            </wp:positionV>
            <wp:extent cx="5943600" cy="7691755"/>
            <wp:effectExtent l="0" t="0" r="0" b="4445"/>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Rule 25-30.360 SERC Form (Done)_Page_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5576C350" w14:textId="77777777" w:rsidR="00677DB0" w:rsidRDefault="002127E1" w:rsidP="00A75CDD">
      <w:pPr>
        <w:pStyle w:val="Rule"/>
      </w:pPr>
      <w:r>
        <w:rPr>
          <w:noProof/>
        </w:rPr>
        <w:drawing>
          <wp:anchor distT="0" distB="0" distL="114300" distR="114300" simplePos="0" relativeHeight="251688960" behindDoc="0" locked="0" layoutInCell="1" allowOverlap="1" wp14:anchorId="794CCA4C" wp14:editId="7CC5F103">
            <wp:simplePos x="0" y="0"/>
            <wp:positionH relativeFrom="column">
              <wp:posOffset>152400</wp:posOffset>
            </wp:positionH>
            <wp:positionV relativeFrom="paragraph">
              <wp:posOffset>492760</wp:posOffset>
            </wp:positionV>
            <wp:extent cx="5943600" cy="7691755"/>
            <wp:effectExtent l="0" t="0" r="0" b="444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ule 25-30.360 SERC Form (Done)_Page_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677DB0">
        <w:rPr>
          <w:noProof/>
        </w:rPr>
        <w:drawing>
          <wp:anchor distT="0" distB="0" distL="114300" distR="114300" simplePos="0" relativeHeight="251683840" behindDoc="0" locked="0" layoutInCell="1" allowOverlap="1" wp14:anchorId="32CB14E7" wp14:editId="7CBD146F">
            <wp:simplePos x="0" y="0"/>
            <wp:positionH relativeFrom="column">
              <wp:posOffset>0</wp:posOffset>
            </wp:positionH>
            <wp:positionV relativeFrom="paragraph">
              <wp:posOffset>340360</wp:posOffset>
            </wp:positionV>
            <wp:extent cx="5943600" cy="7691755"/>
            <wp:effectExtent l="0" t="0" r="0" b="444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Rule 25-30.360 SERC Form (Done)_Page_4.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82FBA6A" w14:textId="77777777" w:rsidR="00677DB0" w:rsidRPr="00677DB0" w:rsidRDefault="002127E1" w:rsidP="00A75CDD">
      <w:pPr>
        <w:pStyle w:val="Rule"/>
      </w:pPr>
      <w:r>
        <w:rPr>
          <w:noProof/>
        </w:rPr>
        <w:drawing>
          <wp:anchor distT="0" distB="0" distL="114300" distR="114300" simplePos="0" relativeHeight="251689984" behindDoc="0" locked="0" layoutInCell="1" allowOverlap="1" wp14:anchorId="42E6EC09" wp14:editId="6F8281DE">
            <wp:simplePos x="0" y="0"/>
            <wp:positionH relativeFrom="column">
              <wp:posOffset>0</wp:posOffset>
            </wp:positionH>
            <wp:positionV relativeFrom="paragraph">
              <wp:posOffset>340360</wp:posOffset>
            </wp:positionV>
            <wp:extent cx="5943600" cy="7691755"/>
            <wp:effectExtent l="0" t="0" r="0" b="444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ule 25-30.360 SERC Form (Done)_Page_4.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sectPr w:rsidR="00677DB0" w:rsidRPr="00677DB0" w:rsidSect="00677DB0">
      <w:headerReference w:type="default" r:id="rId60"/>
      <w:footerReference w:type="default" r:id="rId61"/>
      <w:pgSz w:w="12240" w:h="15840" w:code="1"/>
      <w:pgMar w:top="1440" w:right="1440" w:bottom="1440" w:left="1440" w:header="360" w:footer="36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18363" w14:textId="77777777" w:rsidR="00EE44A5" w:rsidRDefault="00EE44A5">
      <w:r>
        <w:separator/>
      </w:r>
    </w:p>
  </w:endnote>
  <w:endnote w:type="continuationSeparator" w:id="0">
    <w:p w14:paraId="736040D6" w14:textId="77777777" w:rsidR="00EE44A5" w:rsidRDefault="00EE4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545C" w14:textId="77777777" w:rsidR="00475EB9" w:rsidRDefault="00475EB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DB0A" w14:textId="77777777" w:rsidR="00EE44A5" w:rsidRDefault="00EE4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1B04">
      <w:rPr>
        <w:rStyle w:val="PageNumber"/>
        <w:noProof/>
      </w:rPr>
      <w:t>12</w:t>
    </w:r>
    <w:r>
      <w:rPr>
        <w:rStyle w:val="PageNumber"/>
      </w:rPr>
      <w:fldChar w:fldCharType="end"/>
    </w:r>
  </w:p>
  <w:p w14:paraId="3035C435" w14:textId="77777777" w:rsidR="00EE44A5" w:rsidRDefault="00EE44A5">
    <w:pPr>
      <w:pStyle w:val="Footer"/>
    </w:pPr>
    <w:r>
      <w:t xml:space="preserve">CODING: Words </w:t>
    </w:r>
    <w:r>
      <w:rPr>
        <w:u w:val="single"/>
      </w:rPr>
      <w:t>underlined</w:t>
    </w:r>
    <w:r>
      <w:t xml:space="preserve"> are additions; words in struck through type are deletions from existing law.</w:t>
    </w:r>
  </w:p>
  <w:p w14:paraId="19B4FA3A" w14:textId="77777777" w:rsidR="00EE44A5" w:rsidRDefault="00EE44A5">
    <w:pPr>
      <w:pStyle w:val="Footer"/>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A12D" w14:textId="77777777" w:rsidR="00EE44A5" w:rsidRDefault="00EE44A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133D1198" w14:textId="77777777" w:rsidR="00EE44A5" w:rsidRDefault="00EE44A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11B04">
      <w:rPr>
        <w:rStyle w:val="PageNumber"/>
        <w:noProof/>
      </w:rPr>
      <w:t>16</w:t>
    </w:r>
    <w:r>
      <w:rPr>
        <w:rStyle w:val="PageNumber"/>
      </w:rPr>
      <w:fldChar w:fldCharType="end"/>
    </w:r>
    <w:r>
      <w:rPr>
        <w:rStyle w:val="PageNumber"/>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892C" w14:textId="77777777" w:rsidR="00EE44A5" w:rsidRDefault="00EE4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1B04">
      <w:rPr>
        <w:rStyle w:val="PageNumber"/>
        <w:noProof/>
      </w:rPr>
      <w:t>16</w:t>
    </w:r>
    <w:r>
      <w:rPr>
        <w:rStyle w:val="PageNumber"/>
      </w:rPr>
      <w:fldChar w:fldCharType="end"/>
    </w:r>
  </w:p>
  <w:p w14:paraId="0BEB46F0" w14:textId="77777777" w:rsidR="00EE44A5" w:rsidRDefault="00EE44A5">
    <w:pPr>
      <w:pStyle w:val="Footer"/>
    </w:pPr>
    <w:r>
      <w:t xml:space="preserve">CODING: Words </w:t>
    </w:r>
    <w:r>
      <w:rPr>
        <w:u w:val="single"/>
      </w:rPr>
      <w:t>underlined</w:t>
    </w:r>
    <w:r>
      <w:t xml:space="preserve"> are additions; words in struck through type are deletions from existing law.</w:t>
    </w:r>
  </w:p>
  <w:p w14:paraId="5C0D1285" w14:textId="77777777" w:rsidR="00EE44A5" w:rsidRDefault="00EE44A5">
    <w:pPr>
      <w:pStyle w:val="Footer"/>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1D06" w14:textId="77777777" w:rsidR="00EE44A5" w:rsidRDefault="00EE44A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9101" w14:textId="77777777" w:rsidR="00EE44A5" w:rsidRDefault="00EE44A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73FEB0B9" w14:textId="77777777" w:rsidR="00EE44A5" w:rsidRDefault="00EE44A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11B04">
      <w:rPr>
        <w:rStyle w:val="PageNumber"/>
        <w:noProof/>
      </w:rPr>
      <w:t>17</w:t>
    </w:r>
    <w:r>
      <w:rPr>
        <w:rStyle w:val="PageNumber"/>
      </w:rPr>
      <w:fldChar w:fldCharType="end"/>
    </w:r>
    <w:r>
      <w:rPr>
        <w:rStyle w:val="PageNumber"/>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5AE5" w14:textId="77777777" w:rsidR="00EE44A5" w:rsidRDefault="00EE4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1B04">
      <w:rPr>
        <w:rStyle w:val="PageNumber"/>
        <w:noProof/>
      </w:rPr>
      <w:t>17</w:t>
    </w:r>
    <w:r>
      <w:rPr>
        <w:rStyle w:val="PageNumber"/>
      </w:rPr>
      <w:fldChar w:fldCharType="end"/>
    </w:r>
  </w:p>
  <w:p w14:paraId="725ACCC5" w14:textId="77777777" w:rsidR="00EE44A5" w:rsidRDefault="00EE44A5">
    <w:pPr>
      <w:pStyle w:val="Footer"/>
    </w:pPr>
    <w:r>
      <w:t xml:space="preserve">CODING: Words </w:t>
    </w:r>
    <w:r>
      <w:rPr>
        <w:u w:val="single"/>
      </w:rPr>
      <w:t>underlined</w:t>
    </w:r>
    <w:r>
      <w:t xml:space="preserve"> are additions; words in struck through type are deletions from existing law.</w:t>
    </w:r>
  </w:p>
  <w:p w14:paraId="206E89A5" w14:textId="77777777" w:rsidR="00EE44A5" w:rsidRDefault="00EE44A5">
    <w:pPr>
      <w:pStyle w:val="Footer"/>
    </w:pP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7C7C" w14:textId="77777777" w:rsidR="00EE44A5" w:rsidRDefault="00EE44A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FE95" w14:textId="77777777" w:rsidR="00EE44A5" w:rsidRDefault="00EE44A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62CF7C35" w14:textId="77777777" w:rsidR="00EE44A5" w:rsidRDefault="00EE44A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11B04">
      <w:rPr>
        <w:rStyle w:val="PageNumber"/>
        <w:noProof/>
      </w:rPr>
      <w:t>20</w:t>
    </w:r>
    <w:r>
      <w:rPr>
        <w:rStyle w:val="PageNumber"/>
      </w:rPr>
      <w:fldChar w:fldCharType="end"/>
    </w:r>
    <w:r>
      <w:rPr>
        <w:rStyle w:val="PageNumber"/>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74EC1" w14:textId="77777777" w:rsidR="00EE44A5" w:rsidRDefault="00EE4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1B04">
      <w:rPr>
        <w:rStyle w:val="PageNumber"/>
        <w:noProof/>
      </w:rPr>
      <w:t>45</w:t>
    </w:r>
    <w:r>
      <w:rPr>
        <w:rStyle w:val="PageNumber"/>
      </w:rPr>
      <w:fldChar w:fldCharType="end"/>
    </w:r>
  </w:p>
  <w:p w14:paraId="17153162" w14:textId="77777777" w:rsidR="00EE44A5" w:rsidRDefault="00EE44A5">
    <w:pPr>
      <w:pStyle w:val="Footer"/>
    </w:pPr>
    <w:r>
      <w:t xml:space="preserve">CODING: Words </w:t>
    </w:r>
    <w:r>
      <w:rPr>
        <w:u w:val="single"/>
      </w:rPr>
      <w:t>underlined</w:t>
    </w:r>
    <w:r>
      <w:t xml:space="preserve"> are additions; words in struck through type are deletions from existing law.</w:t>
    </w:r>
  </w:p>
  <w:p w14:paraId="23144C54" w14:textId="77777777" w:rsidR="00EE44A5" w:rsidRDefault="00EE44A5">
    <w:pPr>
      <w:pStyle w:val="Footer"/>
    </w:pPr>
    <w: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8F1F" w14:textId="77777777" w:rsidR="00EE44A5" w:rsidRDefault="00EE44A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11B04">
      <w:rPr>
        <w:rStyle w:val="PageNumber"/>
        <w:noProof/>
      </w:rPr>
      <w:t>45</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A338" w14:textId="77777777" w:rsidR="00EE44A5" w:rsidRDefault="00EE44A5">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511B04">
      <w:rPr>
        <w:rStyle w:val="PageNumber"/>
        <w:noProof/>
      </w:rPr>
      <w:t>5</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DF43" w14:textId="77777777" w:rsidR="00475EB9" w:rsidRDefault="00475E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D094" w14:textId="77777777" w:rsidR="00EE44A5" w:rsidRDefault="00EE44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7D02" w14:textId="77777777" w:rsidR="00EE44A5" w:rsidRDefault="00EE44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70EB" w14:textId="77777777" w:rsidR="00EE44A5" w:rsidRDefault="00EE44A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67B8D178" w14:textId="77777777" w:rsidR="00EE44A5" w:rsidRDefault="00EE44A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11B04">
      <w:rPr>
        <w:rStyle w:val="PageNumber"/>
        <w:noProof/>
      </w:rPr>
      <w:t>10</w:t>
    </w:r>
    <w:r>
      <w:rPr>
        <w:rStyle w:val="PageNumber"/>
      </w:rPr>
      <w:fldChar w:fldCharType="end"/>
    </w:r>
    <w:r>
      <w:rPr>
        <w:rStyle w:val="PageNumber"/>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54DC" w14:textId="77777777" w:rsidR="00EE44A5" w:rsidRDefault="00EE4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1B04">
      <w:rPr>
        <w:rStyle w:val="PageNumber"/>
        <w:noProof/>
      </w:rPr>
      <w:t>10</w:t>
    </w:r>
    <w:r>
      <w:rPr>
        <w:rStyle w:val="PageNumber"/>
      </w:rPr>
      <w:fldChar w:fldCharType="end"/>
    </w:r>
  </w:p>
  <w:p w14:paraId="78AD32B1" w14:textId="77777777" w:rsidR="00EE44A5" w:rsidRDefault="00EE44A5">
    <w:pPr>
      <w:pStyle w:val="Footer"/>
    </w:pPr>
    <w:r>
      <w:t xml:space="preserve">CODING: Words </w:t>
    </w:r>
    <w:r>
      <w:rPr>
        <w:u w:val="single"/>
      </w:rPr>
      <w:t>underlined</w:t>
    </w:r>
    <w:r>
      <w:t xml:space="preserve"> are additions; words in struck through type are deletions from existing law.</w:t>
    </w:r>
  </w:p>
  <w:p w14:paraId="277EA80A" w14:textId="77777777" w:rsidR="00EE44A5" w:rsidRDefault="00EE44A5">
    <w:pPr>
      <w:pStyle w:val="Footer"/>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A2FC" w14:textId="77777777" w:rsidR="00EE44A5" w:rsidRDefault="00EE44A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A58A" w14:textId="77777777" w:rsidR="00EE44A5" w:rsidRDefault="00EE44A5">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14:paraId="4EC97214" w14:textId="77777777" w:rsidR="00EE44A5" w:rsidRDefault="00EE44A5">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11B04">
      <w:rPr>
        <w:rStyle w:val="PageNumber"/>
        <w:noProof/>
      </w:rPr>
      <w:t>12</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4F5FF" w14:textId="77777777" w:rsidR="00EE44A5" w:rsidRDefault="00EE44A5">
      <w:r>
        <w:separator/>
      </w:r>
    </w:p>
  </w:footnote>
  <w:footnote w:type="continuationSeparator" w:id="0">
    <w:p w14:paraId="043706BD" w14:textId="77777777" w:rsidR="00EE44A5" w:rsidRDefault="00EE4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1B49" w14:textId="77777777" w:rsidR="00475EB9" w:rsidRDefault="00475EB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DEB9" w14:textId="4639EC8B" w:rsidR="00EE44A5" w:rsidRDefault="00EE44A5" w:rsidP="00575463">
    <w:pPr>
      <w:pStyle w:val="Header"/>
      <w:tabs>
        <w:tab w:val="clear" w:pos="4320"/>
        <w:tab w:val="clear" w:pos="8640"/>
        <w:tab w:val="right" w:pos="9360"/>
      </w:tabs>
    </w:pPr>
    <w:r>
      <w:fldChar w:fldCharType="begin"/>
    </w:r>
    <w:r>
      <w:instrText xml:space="preserve"> REF DocketLabel</w:instrText>
    </w:r>
    <w:r>
      <w:fldChar w:fldCharType="separate"/>
    </w:r>
    <w:r w:rsidR="00475EB9">
      <w:t>Docket No.</w:t>
    </w:r>
    <w:r>
      <w:fldChar w:fldCharType="end"/>
    </w:r>
    <w:r>
      <w:t xml:space="preserve"> </w:t>
    </w:r>
    <w:r>
      <w:fldChar w:fldCharType="begin"/>
    </w:r>
    <w:r>
      <w:instrText xml:space="preserve"> REF DocketList</w:instrText>
    </w:r>
    <w:r>
      <w:fldChar w:fldCharType="separate"/>
    </w:r>
    <w:r w:rsidR="00475EB9">
      <w:t>20260036-OT</w:t>
    </w:r>
    <w:r>
      <w:fldChar w:fldCharType="end"/>
    </w:r>
    <w:r>
      <w:tab/>
      <w:t>Attachment A</w:t>
    </w:r>
  </w:p>
  <w:p w14:paraId="48103EBE" w14:textId="524264A5" w:rsidR="00EE44A5" w:rsidRDefault="00EE44A5" w:rsidP="00575463">
    <w:pPr>
      <w:pStyle w:val="Header"/>
      <w:rPr>
        <w:b/>
      </w:rPr>
    </w:pPr>
    <w:r>
      <w:rPr>
        <w:b/>
        <w:noProof/>
      </w:rPr>
      <mc:AlternateContent>
        <mc:Choice Requires="wps">
          <w:drawing>
            <wp:anchor distT="0" distB="0" distL="114300" distR="114300" simplePos="0" relativeHeight="251636736" behindDoc="0" locked="0" layoutInCell="1" allowOverlap="1" wp14:anchorId="3C4AA03E" wp14:editId="353DDA96">
              <wp:simplePos x="0" y="0"/>
              <wp:positionH relativeFrom="page">
                <wp:posOffset>1472565</wp:posOffset>
              </wp:positionH>
              <wp:positionV relativeFrom="page">
                <wp:posOffset>828675</wp:posOffset>
              </wp:positionV>
              <wp:extent cx="0" cy="8321040"/>
              <wp:effectExtent l="5715" t="9525" r="13335" b="13335"/>
              <wp:wrapNone/>
              <wp:docPr id="1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65232" id="LeftBorder1"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95pt,65.25pt" to="115.95pt,7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">
              <w10:wrap anchorx="page" anchory="page"/>
            </v:line>
          </w:pict>
        </mc:Fallback>
      </mc:AlternateContent>
    </w: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r>
      <w:rPr>
        <w:b/>
        <w:noProof/>
      </w:rPr>
      <mc:AlternateContent>
        <mc:Choice Requires="wps">
          <w:drawing>
            <wp:anchor distT="0" distB="0" distL="114300" distR="114300" simplePos="0" relativeHeight="251645952" behindDoc="0" locked="0" layoutInCell="1" allowOverlap="1" wp14:anchorId="0A46B4AF" wp14:editId="00628627">
              <wp:simplePos x="0" y="0"/>
              <wp:positionH relativeFrom="page">
                <wp:posOffset>887095</wp:posOffset>
              </wp:positionH>
              <wp:positionV relativeFrom="margin">
                <wp:posOffset>0</wp:posOffset>
              </wp:positionV>
              <wp:extent cx="457200" cy="8686800"/>
              <wp:effectExtent l="1270" t="0" r="0" b="0"/>
              <wp:wrapNone/>
              <wp:docPr id="2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C592D" w14:textId="77777777" w:rsidR="00EE44A5" w:rsidRDefault="00EE44A5">
                          <w:pPr>
                            <w:pStyle w:val="RuleHeader"/>
                            <w:rPr>
                              <w:rStyle w:val="RuleChar"/>
                            </w:rPr>
                          </w:pPr>
                          <w:r>
                            <w:t>1</w:t>
                          </w:r>
                        </w:p>
                        <w:p w14:paraId="6505D3EF" w14:textId="77777777" w:rsidR="00EE44A5" w:rsidRDefault="00EE44A5">
                          <w:pPr>
                            <w:pStyle w:val="RuleHeader"/>
                          </w:pPr>
                          <w:r>
                            <w:t>2</w:t>
                          </w:r>
                        </w:p>
                        <w:p w14:paraId="2BA067B2" w14:textId="77777777" w:rsidR="00EE44A5" w:rsidRDefault="00EE44A5">
                          <w:pPr>
                            <w:pStyle w:val="RuleHeader"/>
                          </w:pPr>
                          <w:r>
                            <w:t>3</w:t>
                          </w:r>
                        </w:p>
                        <w:p w14:paraId="43B6D268" w14:textId="77777777" w:rsidR="00EE44A5" w:rsidRDefault="00EE44A5">
                          <w:pPr>
                            <w:pStyle w:val="RuleHeader"/>
                          </w:pPr>
                          <w:r>
                            <w:t>4</w:t>
                          </w:r>
                        </w:p>
                        <w:p w14:paraId="57B2C934" w14:textId="77777777" w:rsidR="00EE44A5" w:rsidRDefault="00EE44A5">
                          <w:pPr>
                            <w:pStyle w:val="RuleHeader"/>
                          </w:pPr>
                          <w:r>
                            <w:t>5</w:t>
                          </w:r>
                        </w:p>
                        <w:p w14:paraId="00DDBF8A" w14:textId="77777777" w:rsidR="00EE44A5" w:rsidRDefault="00EE44A5">
                          <w:pPr>
                            <w:pStyle w:val="RuleHeader"/>
                          </w:pPr>
                          <w:r>
                            <w:t>6</w:t>
                          </w:r>
                        </w:p>
                        <w:p w14:paraId="5609B6F8" w14:textId="77777777" w:rsidR="00EE44A5" w:rsidRDefault="00EE44A5">
                          <w:pPr>
                            <w:pStyle w:val="RuleHeader"/>
                          </w:pPr>
                          <w:r>
                            <w:t>7</w:t>
                          </w:r>
                        </w:p>
                        <w:p w14:paraId="4DBD3DE2" w14:textId="77777777" w:rsidR="00EE44A5" w:rsidRDefault="00EE44A5">
                          <w:pPr>
                            <w:pStyle w:val="RuleHeader"/>
                          </w:pPr>
                          <w:r>
                            <w:t>8</w:t>
                          </w:r>
                        </w:p>
                        <w:p w14:paraId="6FFBDAB8" w14:textId="77777777" w:rsidR="00EE44A5" w:rsidRDefault="00EE44A5">
                          <w:pPr>
                            <w:pStyle w:val="RuleHeader"/>
                          </w:pPr>
                          <w:r>
                            <w:t>9</w:t>
                          </w:r>
                        </w:p>
                        <w:p w14:paraId="2C02B9F5" w14:textId="77777777" w:rsidR="00EE44A5" w:rsidRDefault="00EE44A5">
                          <w:pPr>
                            <w:pStyle w:val="RuleHeader"/>
                          </w:pPr>
                          <w:r>
                            <w:t>10</w:t>
                          </w:r>
                        </w:p>
                        <w:p w14:paraId="7FA4C23E" w14:textId="77777777" w:rsidR="00EE44A5" w:rsidRDefault="00EE44A5">
                          <w:pPr>
                            <w:pStyle w:val="RuleHeader"/>
                          </w:pPr>
                          <w:r>
                            <w:t>11</w:t>
                          </w:r>
                        </w:p>
                        <w:p w14:paraId="6EBCC759" w14:textId="77777777" w:rsidR="00EE44A5" w:rsidRDefault="00EE44A5">
                          <w:pPr>
                            <w:pStyle w:val="RuleHeader"/>
                          </w:pPr>
                          <w:r>
                            <w:t>12</w:t>
                          </w:r>
                        </w:p>
                        <w:p w14:paraId="5B3880DD" w14:textId="77777777" w:rsidR="00EE44A5" w:rsidRDefault="00EE44A5">
                          <w:pPr>
                            <w:pStyle w:val="RuleHeader"/>
                          </w:pPr>
                          <w:r>
                            <w:t>13</w:t>
                          </w:r>
                        </w:p>
                        <w:p w14:paraId="21B48EE8" w14:textId="77777777" w:rsidR="00EE44A5" w:rsidRDefault="00EE44A5">
                          <w:pPr>
                            <w:pStyle w:val="RuleHeader"/>
                          </w:pPr>
                          <w:r>
                            <w:t>14</w:t>
                          </w:r>
                        </w:p>
                        <w:p w14:paraId="26DB0DFC" w14:textId="77777777" w:rsidR="00EE44A5" w:rsidRDefault="00EE44A5">
                          <w:pPr>
                            <w:pStyle w:val="RuleHeader"/>
                          </w:pPr>
                          <w:r>
                            <w:t>15</w:t>
                          </w:r>
                        </w:p>
                        <w:p w14:paraId="3CB43CC3" w14:textId="77777777" w:rsidR="00EE44A5" w:rsidRDefault="00EE44A5">
                          <w:pPr>
                            <w:pStyle w:val="RuleHeader"/>
                          </w:pPr>
                          <w:r>
                            <w:t>16</w:t>
                          </w:r>
                        </w:p>
                        <w:p w14:paraId="698BD1DD" w14:textId="77777777" w:rsidR="00EE44A5" w:rsidRDefault="00EE44A5">
                          <w:pPr>
                            <w:pStyle w:val="RuleHeader"/>
                          </w:pPr>
                          <w:r>
                            <w:t>17</w:t>
                          </w:r>
                        </w:p>
                        <w:p w14:paraId="33FF0100" w14:textId="77777777" w:rsidR="00EE44A5" w:rsidRDefault="00EE44A5">
                          <w:pPr>
                            <w:pStyle w:val="RuleHeader"/>
                          </w:pPr>
                          <w:r>
                            <w:t>18</w:t>
                          </w:r>
                        </w:p>
                        <w:p w14:paraId="58D61E30" w14:textId="77777777" w:rsidR="00EE44A5" w:rsidRDefault="00EE44A5">
                          <w:pPr>
                            <w:pStyle w:val="RuleHeader"/>
                          </w:pPr>
                          <w:r>
                            <w:t>19</w:t>
                          </w:r>
                        </w:p>
                        <w:p w14:paraId="2950F254" w14:textId="77777777" w:rsidR="00EE44A5" w:rsidRDefault="00EE44A5">
                          <w:pPr>
                            <w:pStyle w:val="RuleHeader"/>
                          </w:pPr>
                          <w:r>
                            <w:t>20</w:t>
                          </w:r>
                        </w:p>
                        <w:p w14:paraId="216D40A8" w14:textId="77777777" w:rsidR="00EE44A5" w:rsidRDefault="00EE44A5">
                          <w:pPr>
                            <w:pStyle w:val="RuleHeader"/>
                          </w:pPr>
                          <w:r>
                            <w:t>21</w:t>
                          </w:r>
                        </w:p>
                        <w:p w14:paraId="77563316" w14:textId="77777777" w:rsidR="00EE44A5" w:rsidRDefault="00EE44A5">
                          <w:pPr>
                            <w:pStyle w:val="RuleHeader"/>
                          </w:pPr>
                          <w:r>
                            <w:t>22</w:t>
                          </w:r>
                        </w:p>
                        <w:p w14:paraId="40F2CCD3" w14:textId="77777777" w:rsidR="00EE44A5" w:rsidRDefault="00EE44A5">
                          <w:pPr>
                            <w:pStyle w:val="RuleHeader"/>
                          </w:pPr>
                          <w:r>
                            <w:t>23</w:t>
                          </w:r>
                        </w:p>
                        <w:p w14:paraId="3DA8A1FB" w14:textId="77777777" w:rsidR="00EE44A5" w:rsidRDefault="00EE44A5">
                          <w:pPr>
                            <w:pStyle w:val="RuleHeader"/>
                          </w:pPr>
                          <w:r>
                            <w:t>24</w:t>
                          </w:r>
                        </w:p>
                        <w:p w14:paraId="095AE02C" w14:textId="77777777" w:rsidR="00EE44A5" w:rsidRDefault="00EE44A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A46B4AF" id="_x0000_t202" coordsize="21600,21600" o:spt="202" path="m,l,21600r21600,l21600,xe">
              <v:stroke joinstyle="miter"/>
              <v:path gradientshapeok="t" o:connecttype="rect"/>
            </v:shapetype>
            <v:shape id="_x0000_s1028" type="#_x0000_t202" style="position:absolute;left:0;text-align:left;margin-left:69.85pt;margin-top:0;width:36pt;height:68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jaSxD+MBAAC1AwAADgAAAAAAAAAAAAAAAAAuAgAAZHJzL2Uyb0RvYy54bWxQSwECLQAU&#10;AAYACAAAACEApTkTztwAAAAJAQAADwAAAAAAAAAAAAAAAAA9BAAAZHJzL2Rvd25yZXYueG1sUEsF&#10;BgAAAAAEAAQA8wAAAEYFAAAAAA==&#10;" stroked="f">
              <v:textbox inset="0,0,0,0">
                <w:txbxContent>
                  <w:p w14:paraId="2D4C592D" w14:textId="77777777" w:rsidR="00EE44A5" w:rsidRDefault="00EE44A5">
                    <w:pPr>
                      <w:pStyle w:val="RuleHeader"/>
                      <w:rPr>
                        <w:rStyle w:val="RuleChar"/>
                      </w:rPr>
                    </w:pPr>
                    <w:r>
                      <w:t>1</w:t>
                    </w:r>
                  </w:p>
                  <w:p w14:paraId="6505D3EF" w14:textId="77777777" w:rsidR="00EE44A5" w:rsidRDefault="00EE44A5">
                    <w:pPr>
                      <w:pStyle w:val="RuleHeader"/>
                    </w:pPr>
                    <w:r>
                      <w:t>2</w:t>
                    </w:r>
                  </w:p>
                  <w:p w14:paraId="2BA067B2" w14:textId="77777777" w:rsidR="00EE44A5" w:rsidRDefault="00EE44A5">
                    <w:pPr>
                      <w:pStyle w:val="RuleHeader"/>
                    </w:pPr>
                    <w:r>
                      <w:t>3</w:t>
                    </w:r>
                  </w:p>
                  <w:p w14:paraId="43B6D268" w14:textId="77777777" w:rsidR="00EE44A5" w:rsidRDefault="00EE44A5">
                    <w:pPr>
                      <w:pStyle w:val="RuleHeader"/>
                    </w:pPr>
                    <w:r>
                      <w:t>4</w:t>
                    </w:r>
                  </w:p>
                  <w:p w14:paraId="57B2C934" w14:textId="77777777" w:rsidR="00EE44A5" w:rsidRDefault="00EE44A5">
                    <w:pPr>
                      <w:pStyle w:val="RuleHeader"/>
                    </w:pPr>
                    <w:r>
                      <w:t>5</w:t>
                    </w:r>
                  </w:p>
                  <w:p w14:paraId="00DDBF8A" w14:textId="77777777" w:rsidR="00EE44A5" w:rsidRDefault="00EE44A5">
                    <w:pPr>
                      <w:pStyle w:val="RuleHeader"/>
                    </w:pPr>
                    <w:r>
                      <w:t>6</w:t>
                    </w:r>
                  </w:p>
                  <w:p w14:paraId="5609B6F8" w14:textId="77777777" w:rsidR="00EE44A5" w:rsidRDefault="00EE44A5">
                    <w:pPr>
                      <w:pStyle w:val="RuleHeader"/>
                    </w:pPr>
                    <w:r>
                      <w:t>7</w:t>
                    </w:r>
                  </w:p>
                  <w:p w14:paraId="4DBD3DE2" w14:textId="77777777" w:rsidR="00EE44A5" w:rsidRDefault="00EE44A5">
                    <w:pPr>
                      <w:pStyle w:val="RuleHeader"/>
                    </w:pPr>
                    <w:r>
                      <w:t>8</w:t>
                    </w:r>
                  </w:p>
                  <w:p w14:paraId="6FFBDAB8" w14:textId="77777777" w:rsidR="00EE44A5" w:rsidRDefault="00EE44A5">
                    <w:pPr>
                      <w:pStyle w:val="RuleHeader"/>
                    </w:pPr>
                    <w:r>
                      <w:t>9</w:t>
                    </w:r>
                  </w:p>
                  <w:p w14:paraId="2C02B9F5" w14:textId="77777777" w:rsidR="00EE44A5" w:rsidRDefault="00EE44A5">
                    <w:pPr>
                      <w:pStyle w:val="RuleHeader"/>
                    </w:pPr>
                    <w:r>
                      <w:t>10</w:t>
                    </w:r>
                  </w:p>
                  <w:p w14:paraId="7FA4C23E" w14:textId="77777777" w:rsidR="00EE44A5" w:rsidRDefault="00EE44A5">
                    <w:pPr>
                      <w:pStyle w:val="RuleHeader"/>
                    </w:pPr>
                    <w:r>
                      <w:t>11</w:t>
                    </w:r>
                  </w:p>
                  <w:p w14:paraId="6EBCC759" w14:textId="77777777" w:rsidR="00EE44A5" w:rsidRDefault="00EE44A5">
                    <w:pPr>
                      <w:pStyle w:val="RuleHeader"/>
                    </w:pPr>
                    <w:r>
                      <w:t>12</w:t>
                    </w:r>
                  </w:p>
                  <w:p w14:paraId="5B3880DD" w14:textId="77777777" w:rsidR="00EE44A5" w:rsidRDefault="00EE44A5">
                    <w:pPr>
                      <w:pStyle w:val="RuleHeader"/>
                    </w:pPr>
                    <w:r>
                      <w:t>13</w:t>
                    </w:r>
                  </w:p>
                  <w:p w14:paraId="21B48EE8" w14:textId="77777777" w:rsidR="00EE44A5" w:rsidRDefault="00EE44A5">
                    <w:pPr>
                      <w:pStyle w:val="RuleHeader"/>
                    </w:pPr>
                    <w:r>
                      <w:t>14</w:t>
                    </w:r>
                  </w:p>
                  <w:p w14:paraId="26DB0DFC" w14:textId="77777777" w:rsidR="00EE44A5" w:rsidRDefault="00EE44A5">
                    <w:pPr>
                      <w:pStyle w:val="RuleHeader"/>
                    </w:pPr>
                    <w:r>
                      <w:t>15</w:t>
                    </w:r>
                  </w:p>
                  <w:p w14:paraId="3CB43CC3" w14:textId="77777777" w:rsidR="00EE44A5" w:rsidRDefault="00EE44A5">
                    <w:pPr>
                      <w:pStyle w:val="RuleHeader"/>
                    </w:pPr>
                    <w:r>
                      <w:t>16</w:t>
                    </w:r>
                  </w:p>
                  <w:p w14:paraId="698BD1DD" w14:textId="77777777" w:rsidR="00EE44A5" w:rsidRDefault="00EE44A5">
                    <w:pPr>
                      <w:pStyle w:val="RuleHeader"/>
                    </w:pPr>
                    <w:r>
                      <w:t>17</w:t>
                    </w:r>
                  </w:p>
                  <w:p w14:paraId="33FF0100" w14:textId="77777777" w:rsidR="00EE44A5" w:rsidRDefault="00EE44A5">
                    <w:pPr>
                      <w:pStyle w:val="RuleHeader"/>
                    </w:pPr>
                    <w:r>
                      <w:t>18</w:t>
                    </w:r>
                  </w:p>
                  <w:p w14:paraId="58D61E30" w14:textId="77777777" w:rsidR="00EE44A5" w:rsidRDefault="00EE44A5">
                    <w:pPr>
                      <w:pStyle w:val="RuleHeader"/>
                    </w:pPr>
                    <w:r>
                      <w:t>19</w:t>
                    </w:r>
                  </w:p>
                  <w:p w14:paraId="2950F254" w14:textId="77777777" w:rsidR="00EE44A5" w:rsidRDefault="00EE44A5">
                    <w:pPr>
                      <w:pStyle w:val="RuleHeader"/>
                    </w:pPr>
                    <w:r>
                      <w:t>20</w:t>
                    </w:r>
                  </w:p>
                  <w:p w14:paraId="216D40A8" w14:textId="77777777" w:rsidR="00EE44A5" w:rsidRDefault="00EE44A5">
                    <w:pPr>
                      <w:pStyle w:val="RuleHeader"/>
                    </w:pPr>
                    <w:r>
                      <w:t>21</w:t>
                    </w:r>
                  </w:p>
                  <w:p w14:paraId="77563316" w14:textId="77777777" w:rsidR="00EE44A5" w:rsidRDefault="00EE44A5">
                    <w:pPr>
                      <w:pStyle w:val="RuleHeader"/>
                    </w:pPr>
                    <w:r>
                      <w:t>22</w:t>
                    </w:r>
                  </w:p>
                  <w:p w14:paraId="40F2CCD3" w14:textId="77777777" w:rsidR="00EE44A5" w:rsidRDefault="00EE44A5">
                    <w:pPr>
                      <w:pStyle w:val="RuleHeader"/>
                    </w:pPr>
                    <w:r>
                      <w:t>23</w:t>
                    </w:r>
                  </w:p>
                  <w:p w14:paraId="3DA8A1FB" w14:textId="77777777" w:rsidR="00EE44A5" w:rsidRDefault="00EE44A5">
                    <w:pPr>
                      <w:pStyle w:val="RuleHeader"/>
                    </w:pPr>
                    <w:r>
                      <w:t>24</w:t>
                    </w:r>
                  </w:p>
                  <w:p w14:paraId="095AE02C" w14:textId="77777777" w:rsidR="00EE44A5" w:rsidRDefault="00EE44A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39808" behindDoc="0" locked="0" layoutInCell="1" allowOverlap="1" wp14:anchorId="51C21AA2" wp14:editId="510A1940">
              <wp:simplePos x="0" y="0"/>
              <wp:positionH relativeFrom="margin">
                <wp:posOffset>5943600</wp:posOffset>
              </wp:positionH>
              <wp:positionV relativeFrom="page">
                <wp:posOffset>0</wp:posOffset>
              </wp:positionV>
              <wp:extent cx="0" cy="10058400"/>
              <wp:effectExtent l="9525" t="9525" r="9525" b="9525"/>
              <wp:wrapNone/>
              <wp:docPr id="2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0C2CB" id="RightBorder" o:spid="_x0000_s1026" style="position:absolute;z-index:2516398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37760" behindDoc="0" locked="0" layoutInCell="1" allowOverlap="1" wp14:anchorId="5F751C8A" wp14:editId="20F7806A">
              <wp:simplePos x="0" y="0"/>
              <wp:positionH relativeFrom="margin">
                <wp:posOffset>-91440</wp:posOffset>
              </wp:positionH>
              <wp:positionV relativeFrom="page">
                <wp:posOffset>0</wp:posOffset>
              </wp:positionV>
              <wp:extent cx="0" cy="10058400"/>
              <wp:effectExtent l="13335" t="9525" r="5715" b="9525"/>
              <wp:wrapNone/>
              <wp:docPr id="2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A99FE" id="LeftBorder2" o:spid="_x0000_s1026" style="position:absolute;z-index:2516377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4F6F" w14:textId="77777777" w:rsidR="00EE44A5" w:rsidRDefault="00EE44A5">
    <w:pPr>
      <w:tabs>
        <w:tab w:val="left" w:pos="3770"/>
      </w:tabs>
    </w:pPr>
    <w:r>
      <w:rPr>
        <w:noProof/>
      </w:rPr>
      <mc:AlternateContent>
        <mc:Choice Requires="wps">
          <w:drawing>
            <wp:anchor distT="0" distB="0" distL="114300" distR="114300" simplePos="0" relativeHeight="251638784" behindDoc="0" locked="0" layoutInCell="1" allowOverlap="1" wp14:anchorId="3FC68993" wp14:editId="520626C4">
              <wp:simplePos x="0" y="0"/>
              <wp:positionH relativeFrom="margin">
                <wp:posOffset>-66040</wp:posOffset>
              </wp:positionH>
              <wp:positionV relativeFrom="page">
                <wp:posOffset>914400</wp:posOffset>
              </wp:positionV>
              <wp:extent cx="0" cy="8321040"/>
              <wp:effectExtent l="10160" t="9525" r="8890" b="13335"/>
              <wp:wrapNone/>
              <wp:docPr id="2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51A69" id="LeftBorder1"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46976" behindDoc="0" locked="0" layoutInCell="1" allowOverlap="1" wp14:anchorId="7FE6B8EF" wp14:editId="5EC1470E">
              <wp:simplePos x="0" y="0"/>
              <wp:positionH relativeFrom="margin">
                <wp:posOffset>-640080</wp:posOffset>
              </wp:positionH>
              <wp:positionV relativeFrom="margin">
                <wp:posOffset>0</wp:posOffset>
              </wp:positionV>
              <wp:extent cx="457200" cy="8686800"/>
              <wp:effectExtent l="0" t="0" r="1905" b="0"/>
              <wp:wrapNone/>
              <wp:docPr id="2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CF68F" w14:textId="77777777" w:rsidR="00EE44A5" w:rsidRDefault="00EE44A5">
                          <w:pPr>
                            <w:jc w:val="right"/>
                          </w:pPr>
                          <w:r>
                            <w:t>1</w:t>
                          </w:r>
                        </w:p>
                        <w:p w14:paraId="128BA9FD" w14:textId="77777777" w:rsidR="00EE44A5" w:rsidRDefault="00EE44A5">
                          <w:pPr>
                            <w:jc w:val="right"/>
                          </w:pPr>
                          <w:r>
                            <w:t>2</w:t>
                          </w:r>
                        </w:p>
                        <w:p w14:paraId="130500D1" w14:textId="77777777" w:rsidR="00EE44A5" w:rsidRDefault="00EE44A5">
                          <w:pPr>
                            <w:jc w:val="right"/>
                          </w:pPr>
                          <w:r>
                            <w:t>3</w:t>
                          </w:r>
                        </w:p>
                        <w:p w14:paraId="41FD045A" w14:textId="77777777" w:rsidR="00EE44A5" w:rsidRDefault="00EE44A5">
                          <w:pPr>
                            <w:jc w:val="right"/>
                          </w:pPr>
                          <w:r>
                            <w:t>4</w:t>
                          </w:r>
                        </w:p>
                        <w:p w14:paraId="229CD3E7" w14:textId="77777777" w:rsidR="00EE44A5" w:rsidRDefault="00EE44A5">
                          <w:pPr>
                            <w:jc w:val="right"/>
                          </w:pPr>
                          <w:r>
                            <w:t>5</w:t>
                          </w:r>
                        </w:p>
                        <w:p w14:paraId="757A0B46" w14:textId="77777777" w:rsidR="00EE44A5" w:rsidRDefault="00EE44A5">
                          <w:pPr>
                            <w:jc w:val="right"/>
                          </w:pPr>
                          <w:r>
                            <w:t>6</w:t>
                          </w:r>
                        </w:p>
                        <w:p w14:paraId="660F6BC5" w14:textId="77777777" w:rsidR="00EE44A5" w:rsidRDefault="00EE44A5">
                          <w:pPr>
                            <w:jc w:val="right"/>
                          </w:pPr>
                          <w:r>
                            <w:t>7</w:t>
                          </w:r>
                        </w:p>
                        <w:p w14:paraId="78A661C5" w14:textId="77777777" w:rsidR="00EE44A5" w:rsidRDefault="00EE44A5">
                          <w:pPr>
                            <w:jc w:val="right"/>
                          </w:pPr>
                          <w:r>
                            <w:t>8</w:t>
                          </w:r>
                        </w:p>
                        <w:p w14:paraId="2201B06A" w14:textId="77777777" w:rsidR="00EE44A5" w:rsidRDefault="00EE44A5">
                          <w:pPr>
                            <w:jc w:val="right"/>
                          </w:pPr>
                          <w:r>
                            <w:t>9</w:t>
                          </w:r>
                        </w:p>
                        <w:p w14:paraId="35D99113" w14:textId="77777777" w:rsidR="00EE44A5" w:rsidRDefault="00EE44A5">
                          <w:pPr>
                            <w:jc w:val="right"/>
                          </w:pPr>
                          <w:r>
                            <w:t>10</w:t>
                          </w:r>
                        </w:p>
                        <w:p w14:paraId="769F5313" w14:textId="77777777" w:rsidR="00EE44A5" w:rsidRDefault="00EE44A5">
                          <w:pPr>
                            <w:jc w:val="right"/>
                          </w:pPr>
                          <w:r>
                            <w:t>11</w:t>
                          </w:r>
                        </w:p>
                        <w:p w14:paraId="5943038D" w14:textId="77777777" w:rsidR="00EE44A5" w:rsidRDefault="00EE44A5">
                          <w:pPr>
                            <w:jc w:val="right"/>
                          </w:pPr>
                          <w:r>
                            <w:t>12</w:t>
                          </w:r>
                        </w:p>
                        <w:p w14:paraId="7AEC179A" w14:textId="77777777" w:rsidR="00EE44A5" w:rsidRDefault="00EE44A5">
                          <w:pPr>
                            <w:jc w:val="right"/>
                          </w:pPr>
                          <w:r>
                            <w:t>13</w:t>
                          </w:r>
                        </w:p>
                        <w:p w14:paraId="4E5277EA" w14:textId="77777777" w:rsidR="00EE44A5" w:rsidRDefault="00EE44A5">
                          <w:pPr>
                            <w:jc w:val="right"/>
                          </w:pPr>
                          <w:r>
                            <w:t>14</w:t>
                          </w:r>
                        </w:p>
                        <w:p w14:paraId="4CCF2758" w14:textId="77777777" w:rsidR="00EE44A5" w:rsidRDefault="00EE44A5">
                          <w:pPr>
                            <w:jc w:val="right"/>
                          </w:pPr>
                          <w:r>
                            <w:t>15</w:t>
                          </w:r>
                        </w:p>
                        <w:p w14:paraId="422544EB" w14:textId="77777777" w:rsidR="00EE44A5" w:rsidRDefault="00EE44A5">
                          <w:pPr>
                            <w:jc w:val="right"/>
                          </w:pPr>
                          <w:r>
                            <w:t>16</w:t>
                          </w:r>
                        </w:p>
                        <w:p w14:paraId="2AD1BF11" w14:textId="77777777" w:rsidR="00EE44A5" w:rsidRDefault="00EE44A5">
                          <w:pPr>
                            <w:jc w:val="right"/>
                          </w:pPr>
                          <w:r>
                            <w:t>17</w:t>
                          </w:r>
                        </w:p>
                        <w:p w14:paraId="4B9BC4E5" w14:textId="77777777" w:rsidR="00EE44A5" w:rsidRDefault="00EE44A5">
                          <w:pPr>
                            <w:jc w:val="right"/>
                          </w:pPr>
                          <w:r>
                            <w:t>18</w:t>
                          </w:r>
                        </w:p>
                        <w:p w14:paraId="31DD573D" w14:textId="77777777" w:rsidR="00EE44A5" w:rsidRDefault="00EE44A5">
                          <w:pPr>
                            <w:jc w:val="right"/>
                          </w:pPr>
                          <w:r>
                            <w:t>19</w:t>
                          </w:r>
                        </w:p>
                        <w:p w14:paraId="13689508" w14:textId="77777777" w:rsidR="00EE44A5" w:rsidRDefault="00EE44A5">
                          <w:pPr>
                            <w:jc w:val="right"/>
                          </w:pPr>
                          <w:r>
                            <w:t>20</w:t>
                          </w:r>
                        </w:p>
                        <w:p w14:paraId="2E2A0D87" w14:textId="77777777" w:rsidR="00EE44A5" w:rsidRDefault="00EE44A5">
                          <w:pPr>
                            <w:jc w:val="right"/>
                          </w:pPr>
                          <w:r>
                            <w:t>21</w:t>
                          </w:r>
                        </w:p>
                        <w:p w14:paraId="1E55C1AC" w14:textId="77777777" w:rsidR="00EE44A5" w:rsidRDefault="00EE44A5">
                          <w:pPr>
                            <w:jc w:val="right"/>
                          </w:pPr>
                          <w:r>
                            <w:t>22</w:t>
                          </w:r>
                        </w:p>
                        <w:p w14:paraId="5AF39DDA" w14:textId="77777777" w:rsidR="00EE44A5" w:rsidRDefault="00EE44A5">
                          <w:pPr>
                            <w:jc w:val="right"/>
                          </w:pPr>
                          <w:r>
                            <w:t>23</w:t>
                          </w:r>
                        </w:p>
                        <w:p w14:paraId="4EFBA124" w14:textId="77777777" w:rsidR="00EE44A5" w:rsidRDefault="00EE44A5">
                          <w:pPr>
                            <w:jc w:val="right"/>
                          </w:pPr>
                          <w:r>
                            <w:t>24</w:t>
                          </w:r>
                        </w:p>
                        <w:p w14:paraId="2661BFF7" w14:textId="77777777" w:rsidR="00EE44A5" w:rsidRDefault="00EE44A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FE6B8EF" id="_x0000_t202" coordsize="21600,21600" o:spt="202" path="m,l,21600r21600,l21600,xe">
              <v:stroke joinstyle="miter"/>
              <v:path gradientshapeok="t" o:connecttype="rect"/>
            </v:shapetype>
            <v:shape id="_x0000_s1029" type="#_x0000_t202" style="position:absolute;margin-left:-50.4pt;margin-top:0;width:36pt;height:684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8TIB0OQBAAC1AwAADgAAAAAAAAAAAAAAAAAuAgAAZHJzL2Uyb0RvYy54bWxQSwEC&#10;LQAUAAYACAAAACEAK8A35N4AAAAKAQAADwAAAAAAAAAAAAAAAAA+BAAAZHJzL2Rvd25yZXYueG1s&#10;UEsFBgAAAAAEAAQA8wAAAEkFAAAAAA==&#10;" stroked="f">
              <v:textbox inset="0,0,0,0">
                <w:txbxContent>
                  <w:p w14:paraId="5BFCF68F" w14:textId="77777777" w:rsidR="00EE44A5" w:rsidRDefault="00EE44A5">
                    <w:pPr>
                      <w:jc w:val="right"/>
                    </w:pPr>
                    <w:r>
                      <w:t>1</w:t>
                    </w:r>
                  </w:p>
                  <w:p w14:paraId="128BA9FD" w14:textId="77777777" w:rsidR="00EE44A5" w:rsidRDefault="00EE44A5">
                    <w:pPr>
                      <w:jc w:val="right"/>
                    </w:pPr>
                    <w:r>
                      <w:t>2</w:t>
                    </w:r>
                  </w:p>
                  <w:p w14:paraId="130500D1" w14:textId="77777777" w:rsidR="00EE44A5" w:rsidRDefault="00EE44A5">
                    <w:pPr>
                      <w:jc w:val="right"/>
                    </w:pPr>
                    <w:r>
                      <w:t>3</w:t>
                    </w:r>
                  </w:p>
                  <w:p w14:paraId="41FD045A" w14:textId="77777777" w:rsidR="00EE44A5" w:rsidRDefault="00EE44A5">
                    <w:pPr>
                      <w:jc w:val="right"/>
                    </w:pPr>
                    <w:r>
                      <w:t>4</w:t>
                    </w:r>
                  </w:p>
                  <w:p w14:paraId="229CD3E7" w14:textId="77777777" w:rsidR="00EE44A5" w:rsidRDefault="00EE44A5">
                    <w:pPr>
                      <w:jc w:val="right"/>
                    </w:pPr>
                    <w:r>
                      <w:t>5</w:t>
                    </w:r>
                  </w:p>
                  <w:p w14:paraId="757A0B46" w14:textId="77777777" w:rsidR="00EE44A5" w:rsidRDefault="00EE44A5">
                    <w:pPr>
                      <w:jc w:val="right"/>
                    </w:pPr>
                    <w:r>
                      <w:t>6</w:t>
                    </w:r>
                  </w:p>
                  <w:p w14:paraId="660F6BC5" w14:textId="77777777" w:rsidR="00EE44A5" w:rsidRDefault="00EE44A5">
                    <w:pPr>
                      <w:jc w:val="right"/>
                    </w:pPr>
                    <w:r>
                      <w:t>7</w:t>
                    </w:r>
                  </w:p>
                  <w:p w14:paraId="78A661C5" w14:textId="77777777" w:rsidR="00EE44A5" w:rsidRDefault="00EE44A5">
                    <w:pPr>
                      <w:jc w:val="right"/>
                    </w:pPr>
                    <w:r>
                      <w:t>8</w:t>
                    </w:r>
                  </w:p>
                  <w:p w14:paraId="2201B06A" w14:textId="77777777" w:rsidR="00EE44A5" w:rsidRDefault="00EE44A5">
                    <w:pPr>
                      <w:jc w:val="right"/>
                    </w:pPr>
                    <w:r>
                      <w:t>9</w:t>
                    </w:r>
                  </w:p>
                  <w:p w14:paraId="35D99113" w14:textId="77777777" w:rsidR="00EE44A5" w:rsidRDefault="00EE44A5">
                    <w:pPr>
                      <w:jc w:val="right"/>
                    </w:pPr>
                    <w:r>
                      <w:t>10</w:t>
                    </w:r>
                  </w:p>
                  <w:p w14:paraId="769F5313" w14:textId="77777777" w:rsidR="00EE44A5" w:rsidRDefault="00EE44A5">
                    <w:pPr>
                      <w:jc w:val="right"/>
                    </w:pPr>
                    <w:r>
                      <w:t>11</w:t>
                    </w:r>
                  </w:p>
                  <w:p w14:paraId="5943038D" w14:textId="77777777" w:rsidR="00EE44A5" w:rsidRDefault="00EE44A5">
                    <w:pPr>
                      <w:jc w:val="right"/>
                    </w:pPr>
                    <w:r>
                      <w:t>12</w:t>
                    </w:r>
                  </w:p>
                  <w:p w14:paraId="7AEC179A" w14:textId="77777777" w:rsidR="00EE44A5" w:rsidRDefault="00EE44A5">
                    <w:pPr>
                      <w:jc w:val="right"/>
                    </w:pPr>
                    <w:r>
                      <w:t>13</w:t>
                    </w:r>
                  </w:p>
                  <w:p w14:paraId="4E5277EA" w14:textId="77777777" w:rsidR="00EE44A5" w:rsidRDefault="00EE44A5">
                    <w:pPr>
                      <w:jc w:val="right"/>
                    </w:pPr>
                    <w:r>
                      <w:t>14</w:t>
                    </w:r>
                  </w:p>
                  <w:p w14:paraId="4CCF2758" w14:textId="77777777" w:rsidR="00EE44A5" w:rsidRDefault="00EE44A5">
                    <w:pPr>
                      <w:jc w:val="right"/>
                    </w:pPr>
                    <w:r>
                      <w:t>15</w:t>
                    </w:r>
                  </w:p>
                  <w:p w14:paraId="422544EB" w14:textId="77777777" w:rsidR="00EE44A5" w:rsidRDefault="00EE44A5">
                    <w:pPr>
                      <w:jc w:val="right"/>
                    </w:pPr>
                    <w:r>
                      <w:t>16</w:t>
                    </w:r>
                  </w:p>
                  <w:p w14:paraId="2AD1BF11" w14:textId="77777777" w:rsidR="00EE44A5" w:rsidRDefault="00EE44A5">
                    <w:pPr>
                      <w:jc w:val="right"/>
                    </w:pPr>
                    <w:r>
                      <w:t>17</w:t>
                    </w:r>
                  </w:p>
                  <w:p w14:paraId="4B9BC4E5" w14:textId="77777777" w:rsidR="00EE44A5" w:rsidRDefault="00EE44A5">
                    <w:pPr>
                      <w:jc w:val="right"/>
                    </w:pPr>
                    <w:r>
                      <w:t>18</w:t>
                    </w:r>
                  </w:p>
                  <w:p w14:paraId="31DD573D" w14:textId="77777777" w:rsidR="00EE44A5" w:rsidRDefault="00EE44A5">
                    <w:pPr>
                      <w:jc w:val="right"/>
                    </w:pPr>
                    <w:r>
                      <w:t>19</w:t>
                    </w:r>
                  </w:p>
                  <w:p w14:paraId="13689508" w14:textId="77777777" w:rsidR="00EE44A5" w:rsidRDefault="00EE44A5">
                    <w:pPr>
                      <w:jc w:val="right"/>
                    </w:pPr>
                    <w:r>
                      <w:t>20</w:t>
                    </w:r>
                  </w:p>
                  <w:p w14:paraId="2E2A0D87" w14:textId="77777777" w:rsidR="00EE44A5" w:rsidRDefault="00EE44A5">
                    <w:pPr>
                      <w:jc w:val="right"/>
                    </w:pPr>
                    <w:r>
                      <w:t>21</w:t>
                    </w:r>
                  </w:p>
                  <w:p w14:paraId="1E55C1AC" w14:textId="77777777" w:rsidR="00EE44A5" w:rsidRDefault="00EE44A5">
                    <w:pPr>
                      <w:jc w:val="right"/>
                    </w:pPr>
                    <w:r>
                      <w:t>22</w:t>
                    </w:r>
                  </w:p>
                  <w:p w14:paraId="5AF39DDA" w14:textId="77777777" w:rsidR="00EE44A5" w:rsidRDefault="00EE44A5">
                    <w:pPr>
                      <w:jc w:val="right"/>
                    </w:pPr>
                    <w:r>
                      <w:t>23</w:t>
                    </w:r>
                  </w:p>
                  <w:p w14:paraId="4EFBA124" w14:textId="77777777" w:rsidR="00EE44A5" w:rsidRDefault="00EE44A5">
                    <w:pPr>
                      <w:jc w:val="right"/>
                    </w:pPr>
                    <w:r>
                      <w:t>24</w:t>
                    </w:r>
                  </w:p>
                  <w:p w14:paraId="2661BFF7" w14:textId="77777777" w:rsidR="00EE44A5" w:rsidRDefault="00EE44A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4928" behindDoc="0" locked="0" layoutInCell="1" allowOverlap="1" wp14:anchorId="462733C5" wp14:editId="0E5C2776">
              <wp:simplePos x="0" y="0"/>
              <wp:positionH relativeFrom="margin">
                <wp:posOffset>5943600</wp:posOffset>
              </wp:positionH>
              <wp:positionV relativeFrom="page">
                <wp:posOffset>0</wp:posOffset>
              </wp:positionV>
              <wp:extent cx="0" cy="10058400"/>
              <wp:effectExtent l="9525" t="9525" r="9525" b="9525"/>
              <wp:wrapNone/>
              <wp:docPr id="2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EBAAD" id="RightBorder" o:spid="_x0000_s1026" style="position:absolute;z-index:2516449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40832" behindDoc="0" locked="0" layoutInCell="1" allowOverlap="1" wp14:anchorId="57A402F5" wp14:editId="0B77833F">
              <wp:simplePos x="0" y="0"/>
              <wp:positionH relativeFrom="margin">
                <wp:posOffset>-91440</wp:posOffset>
              </wp:positionH>
              <wp:positionV relativeFrom="page">
                <wp:posOffset>0</wp:posOffset>
              </wp:positionV>
              <wp:extent cx="0" cy="10058400"/>
              <wp:effectExtent l="13335" t="9525" r="5715" b="9525"/>
              <wp:wrapNone/>
              <wp:docPr id="2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BAEE4" id="LeftBorder2" o:spid="_x0000_s1026" style="position:absolute;z-index:2516408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ABD2" w14:textId="1067C318" w:rsidR="00EE44A5" w:rsidRDefault="00EE44A5" w:rsidP="00575463">
    <w:pPr>
      <w:pStyle w:val="Header"/>
      <w:tabs>
        <w:tab w:val="clear" w:pos="4320"/>
        <w:tab w:val="clear" w:pos="8640"/>
        <w:tab w:val="right" w:pos="9360"/>
      </w:tabs>
    </w:pPr>
    <w:r>
      <w:fldChar w:fldCharType="begin"/>
    </w:r>
    <w:r>
      <w:instrText xml:space="preserve"> REF DocketLabel</w:instrText>
    </w:r>
    <w:r>
      <w:fldChar w:fldCharType="separate"/>
    </w:r>
    <w:r w:rsidR="00475EB9">
      <w:t>Docket No.</w:t>
    </w:r>
    <w:r>
      <w:fldChar w:fldCharType="end"/>
    </w:r>
    <w:r>
      <w:t xml:space="preserve"> </w:t>
    </w:r>
    <w:r>
      <w:fldChar w:fldCharType="begin"/>
    </w:r>
    <w:r>
      <w:instrText xml:space="preserve"> REF DocketList</w:instrText>
    </w:r>
    <w:r>
      <w:fldChar w:fldCharType="separate"/>
    </w:r>
    <w:r w:rsidR="00475EB9">
      <w:t>20260036-OT</w:t>
    </w:r>
    <w:r>
      <w:fldChar w:fldCharType="end"/>
    </w:r>
    <w:r>
      <w:tab/>
      <w:t>Attachment A</w:t>
    </w:r>
  </w:p>
  <w:p w14:paraId="486899E4" w14:textId="7C337DD2" w:rsidR="00EE44A5" w:rsidRDefault="00EE44A5" w:rsidP="00575463">
    <w:pPr>
      <w:pStyle w:val="Header"/>
      <w:rPr>
        <w:b/>
      </w:rPr>
    </w:pPr>
    <w:r>
      <w:rPr>
        <w:b/>
        <w:noProof/>
      </w:rPr>
      <mc:AlternateContent>
        <mc:Choice Requires="wps">
          <w:drawing>
            <wp:anchor distT="0" distB="0" distL="114300" distR="114300" simplePos="0" relativeHeight="251654144" behindDoc="0" locked="0" layoutInCell="1" allowOverlap="1" wp14:anchorId="3E68C8A1" wp14:editId="28766DF2">
              <wp:simplePos x="0" y="0"/>
              <wp:positionH relativeFrom="page">
                <wp:posOffset>1472565</wp:posOffset>
              </wp:positionH>
              <wp:positionV relativeFrom="page">
                <wp:posOffset>800100</wp:posOffset>
              </wp:positionV>
              <wp:extent cx="0" cy="8321040"/>
              <wp:effectExtent l="5715" t="9525" r="13335" b="13335"/>
              <wp:wrapNone/>
              <wp:docPr id="2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630D1" id="LeftBorder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95pt,63pt" to="115.95pt,7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">
              <w10:wrap anchorx="page" anchory="page"/>
            </v:line>
          </w:pict>
        </mc:Fallback>
      </mc:AlternateContent>
    </w: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r>
      <w:rPr>
        <w:b/>
        <w:noProof/>
      </w:rPr>
      <mc:AlternateContent>
        <mc:Choice Requires="wps">
          <w:drawing>
            <wp:anchor distT="0" distB="0" distL="114300" distR="114300" simplePos="0" relativeHeight="251670528" behindDoc="0" locked="0" layoutInCell="1" allowOverlap="1" wp14:anchorId="05BA02E9" wp14:editId="78B2D4CE">
              <wp:simplePos x="0" y="0"/>
              <wp:positionH relativeFrom="page">
                <wp:posOffset>887095</wp:posOffset>
              </wp:positionH>
              <wp:positionV relativeFrom="margin">
                <wp:posOffset>0</wp:posOffset>
              </wp:positionV>
              <wp:extent cx="457200" cy="8686800"/>
              <wp:effectExtent l="1270" t="0" r="0" b="0"/>
              <wp:wrapNone/>
              <wp:docPr id="2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CED7C" w14:textId="77777777" w:rsidR="00EE44A5" w:rsidRDefault="00EE44A5">
                          <w:pPr>
                            <w:pStyle w:val="RuleHeader"/>
                            <w:rPr>
                              <w:rStyle w:val="RuleChar"/>
                            </w:rPr>
                          </w:pPr>
                          <w:r>
                            <w:t>1</w:t>
                          </w:r>
                        </w:p>
                        <w:p w14:paraId="09AF6A25" w14:textId="77777777" w:rsidR="00EE44A5" w:rsidRDefault="00EE44A5">
                          <w:pPr>
                            <w:pStyle w:val="RuleHeader"/>
                          </w:pPr>
                          <w:r>
                            <w:t>2</w:t>
                          </w:r>
                        </w:p>
                        <w:p w14:paraId="2987B47B" w14:textId="77777777" w:rsidR="00EE44A5" w:rsidRDefault="00EE44A5">
                          <w:pPr>
                            <w:pStyle w:val="RuleHeader"/>
                          </w:pPr>
                          <w:r>
                            <w:t>3</w:t>
                          </w:r>
                        </w:p>
                        <w:p w14:paraId="56239E83" w14:textId="77777777" w:rsidR="00EE44A5" w:rsidRDefault="00EE44A5">
                          <w:pPr>
                            <w:pStyle w:val="RuleHeader"/>
                          </w:pPr>
                          <w:r>
                            <w:t>4</w:t>
                          </w:r>
                        </w:p>
                        <w:p w14:paraId="2F84DA89" w14:textId="77777777" w:rsidR="00EE44A5" w:rsidRDefault="00EE44A5">
                          <w:pPr>
                            <w:pStyle w:val="RuleHeader"/>
                          </w:pPr>
                          <w:r>
                            <w:t>5</w:t>
                          </w:r>
                        </w:p>
                        <w:p w14:paraId="16C09689" w14:textId="77777777" w:rsidR="00EE44A5" w:rsidRDefault="00EE44A5">
                          <w:pPr>
                            <w:pStyle w:val="RuleHeader"/>
                          </w:pPr>
                          <w:r>
                            <w:t>6</w:t>
                          </w:r>
                        </w:p>
                        <w:p w14:paraId="755BB44C" w14:textId="77777777" w:rsidR="00EE44A5" w:rsidRDefault="00EE44A5">
                          <w:pPr>
                            <w:pStyle w:val="RuleHeader"/>
                          </w:pPr>
                          <w:r>
                            <w:t>7</w:t>
                          </w:r>
                        </w:p>
                        <w:p w14:paraId="5A20C018" w14:textId="77777777" w:rsidR="00EE44A5" w:rsidRDefault="00EE44A5">
                          <w:pPr>
                            <w:pStyle w:val="RuleHeader"/>
                          </w:pPr>
                          <w:r>
                            <w:t>8</w:t>
                          </w:r>
                        </w:p>
                        <w:p w14:paraId="3576358E" w14:textId="77777777" w:rsidR="00EE44A5" w:rsidRDefault="00EE44A5">
                          <w:pPr>
                            <w:pStyle w:val="RuleHeader"/>
                          </w:pPr>
                          <w:r>
                            <w:t>9</w:t>
                          </w:r>
                        </w:p>
                        <w:p w14:paraId="12F16473" w14:textId="77777777" w:rsidR="00EE44A5" w:rsidRDefault="00EE44A5">
                          <w:pPr>
                            <w:pStyle w:val="RuleHeader"/>
                          </w:pPr>
                          <w:r>
                            <w:t>10</w:t>
                          </w:r>
                        </w:p>
                        <w:p w14:paraId="51A75DC7" w14:textId="77777777" w:rsidR="00EE44A5" w:rsidRDefault="00EE44A5">
                          <w:pPr>
                            <w:pStyle w:val="RuleHeader"/>
                          </w:pPr>
                          <w:r>
                            <w:t>11</w:t>
                          </w:r>
                        </w:p>
                        <w:p w14:paraId="1CC57882" w14:textId="77777777" w:rsidR="00EE44A5" w:rsidRDefault="00EE44A5">
                          <w:pPr>
                            <w:pStyle w:val="RuleHeader"/>
                          </w:pPr>
                          <w:r>
                            <w:t>12</w:t>
                          </w:r>
                        </w:p>
                        <w:p w14:paraId="5EACC534" w14:textId="77777777" w:rsidR="00EE44A5" w:rsidRDefault="00EE44A5">
                          <w:pPr>
                            <w:pStyle w:val="RuleHeader"/>
                          </w:pPr>
                          <w:r>
                            <w:t>13</w:t>
                          </w:r>
                        </w:p>
                        <w:p w14:paraId="25163BA7" w14:textId="77777777" w:rsidR="00EE44A5" w:rsidRDefault="00EE44A5">
                          <w:pPr>
                            <w:pStyle w:val="RuleHeader"/>
                          </w:pPr>
                          <w:r>
                            <w:t>14</w:t>
                          </w:r>
                        </w:p>
                        <w:p w14:paraId="60FB2E63" w14:textId="77777777" w:rsidR="00EE44A5" w:rsidRDefault="00EE44A5">
                          <w:pPr>
                            <w:pStyle w:val="RuleHeader"/>
                          </w:pPr>
                          <w:r>
                            <w:t>15</w:t>
                          </w:r>
                        </w:p>
                        <w:p w14:paraId="1F2F7910" w14:textId="77777777" w:rsidR="00EE44A5" w:rsidRDefault="00EE44A5">
                          <w:pPr>
                            <w:pStyle w:val="RuleHeader"/>
                          </w:pPr>
                          <w:r>
                            <w:t>16</w:t>
                          </w:r>
                        </w:p>
                        <w:p w14:paraId="7B442045" w14:textId="77777777" w:rsidR="00EE44A5" w:rsidRDefault="00EE44A5">
                          <w:pPr>
                            <w:pStyle w:val="RuleHeader"/>
                          </w:pPr>
                          <w:r>
                            <w:t>17</w:t>
                          </w:r>
                        </w:p>
                        <w:p w14:paraId="7F96DF83" w14:textId="77777777" w:rsidR="00EE44A5" w:rsidRDefault="00EE44A5">
                          <w:pPr>
                            <w:pStyle w:val="RuleHeader"/>
                          </w:pPr>
                          <w:r>
                            <w:t>18</w:t>
                          </w:r>
                        </w:p>
                        <w:p w14:paraId="5A09ACE2" w14:textId="77777777" w:rsidR="00EE44A5" w:rsidRDefault="00EE44A5">
                          <w:pPr>
                            <w:pStyle w:val="RuleHeader"/>
                          </w:pPr>
                          <w:r>
                            <w:t>19</w:t>
                          </w:r>
                        </w:p>
                        <w:p w14:paraId="403A4387" w14:textId="77777777" w:rsidR="00EE44A5" w:rsidRDefault="00EE44A5">
                          <w:pPr>
                            <w:pStyle w:val="RuleHeader"/>
                          </w:pPr>
                          <w:r>
                            <w:t>20</w:t>
                          </w:r>
                        </w:p>
                        <w:p w14:paraId="163D5B53" w14:textId="77777777" w:rsidR="00EE44A5" w:rsidRDefault="00EE44A5">
                          <w:pPr>
                            <w:pStyle w:val="RuleHeader"/>
                          </w:pPr>
                          <w:r>
                            <w:t>21</w:t>
                          </w:r>
                        </w:p>
                        <w:p w14:paraId="4AE54B5B" w14:textId="77777777" w:rsidR="00EE44A5" w:rsidRDefault="00EE44A5">
                          <w:pPr>
                            <w:pStyle w:val="RuleHeader"/>
                          </w:pPr>
                          <w:r>
                            <w:t>22</w:t>
                          </w:r>
                        </w:p>
                        <w:p w14:paraId="5988B17B" w14:textId="77777777" w:rsidR="00EE44A5" w:rsidRDefault="00EE44A5">
                          <w:pPr>
                            <w:pStyle w:val="RuleHeader"/>
                          </w:pPr>
                          <w:r>
                            <w:t>23</w:t>
                          </w:r>
                        </w:p>
                        <w:p w14:paraId="6C0DAA33" w14:textId="77777777" w:rsidR="00EE44A5" w:rsidRDefault="00EE44A5">
                          <w:pPr>
                            <w:pStyle w:val="RuleHeader"/>
                          </w:pPr>
                          <w:r>
                            <w:t>24</w:t>
                          </w:r>
                        </w:p>
                        <w:p w14:paraId="634763A8" w14:textId="77777777" w:rsidR="00EE44A5" w:rsidRDefault="00EE44A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5BA02E9" id="_x0000_t202" coordsize="21600,21600" o:spt="202" path="m,l,21600r21600,l21600,xe">
              <v:stroke joinstyle="miter"/>
              <v:path gradientshapeok="t" o:connecttype="rect"/>
            </v:shapetype>
            <v:shape id="_x0000_s1030" type="#_x0000_t202" style="position:absolute;left:0;text-align:left;margin-left:69.85pt;margin-top:0;width:36pt;height:68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Gj4w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bhkhNEYl1Dc2LeCNNc8TtgowP8IcXAM1VJ+n5QaKRw&#10;HzxrlwbwbODZqM+G8ppDKxmlmMxtzIM6VXbHmrY2033OPJfIs5EFm+c4Dd+v++z1/No2PwE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RtuBo+MBAAC1AwAADgAAAAAAAAAAAAAAAAAuAgAAZHJzL2Uyb0RvYy54bWxQSwECLQAU&#10;AAYACAAAACEApTkTztwAAAAJAQAADwAAAAAAAAAAAAAAAAA9BAAAZHJzL2Rvd25yZXYueG1sUEsF&#10;BgAAAAAEAAQA8wAAAEYFAAAAAA==&#10;" stroked="f">
              <v:textbox inset="0,0,0,0">
                <w:txbxContent>
                  <w:p w14:paraId="2E7CED7C" w14:textId="77777777" w:rsidR="00EE44A5" w:rsidRDefault="00EE44A5">
                    <w:pPr>
                      <w:pStyle w:val="RuleHeader"/>
                      <w:rPr>
                        <w:rStyle w:val="RuleChar"/>
                      </w:rPr>
                    </w:pPr>
                    <w:r>
                      <w:t>1</w:t>
                    </w:r>
                  </w:p>
                  <w:p w14:paraId="09AF6A25" w14:textId="77777777" w:rsidR="00EE44A5" w:rsidRDefault="00EE44A5">
                    <w:pPr>
                      <w:pStyle w:val="RuleHeader"/>
                    </w:pPr>
                    <w:r>
                      <w:t>2</w:t>
                    </w:r>
                  </w:p>
                  <w:p w14:paraId="2987B47B" w14:textId="77777777" w:rsidR="00EE44A5" w:rsidRDefault="00EE44A5">
                    <w:pPr>
                      <w:pStyle w:val="RuleHeader"/>
                    </w:pPr>
                    <w:r>
                      <w:t>3</w:t>
                    </w:r>
                  </w:p>
                  <w:p w14:paraId="56239E83" w14:textId="77777777" w:rsidR="00EE44A5" w:rsidRDefault="00EE44A5">
                    <w:pPr>
                      <w:pStyle w:val="RuleHeader"/>
                    </w:pPr>
                    <w:r>
                      <w:t>4</w:t>
                    </w:r>
                  </w:p>
                  <w:p w14:paraId="2F84DA89" w14:textId="77777777" w:rsidR="00EE44A5" w:rsidRDefault="00EE44A5">
                    <w:pPr>
                      <w:pStyle w:val="RuleHeader"/>
                    </w:pPr>
                    <w:r>
                      <w:t>5</w:t>
                    </w:r>
                  </w:p>
                  <w:p w14:paraId="16C09689" w14:textId="77777777" w:rsidR="00EE44A5" w:rsidRDefault="00EE44A5">
                    <w:pPr>
                      <w:pStyle w:val="RuleHeader"/>
                    </w:pPr>
                    <w:r>
                      <w:t>6</w:t>
                    </w:r>
                  </w:p>
                  <w:p w14:paraId="755BB44C" w14:textId="77777777" w:rsidR="00EE44A5" w:rsidRDefault="00EE44A5">
                    <w:pPr>
                      <w:pStyle w:val="RuleHeader"/>
                    </w:pPr>
                    <w:r>
                      <w:t>7</w:t>
                    </w:r>
                  </w:p>
                  <w:p w14:paraId="5A20C018" w14:textId="77777777" w:rsidR="00EE44A5" w:rsidRDefault="00EE44A5">
                    <w:pPr>
                      <w:pStyle w:val="RuleHeader"/>
                    </w:pPr>
                    <w:r>
                      <w:t>8</w:t>
                    </w:r>
                  </w:p>
                  <w:p w14:paraId="3576358E" w14:textId="77777777" w:rsidR="00EE44A5" w:rsidRDefault="00EE44A5">
                    <w:pPr>
                      <w:pStyle w:val="RuleHeader"/>
                    </w:pPr>
                    <w:r>
                      <w:t>9</w:t>
                    </w:r>
                  </w:p>
                  <w:p w14:paraId="12F16473" w14:textId="77777777" w:rsidR="00EE44A5" w:rsidRDefault="00EE44A5">
                    <w:pPr>
                      <w:pStyle w:val="RuleHeader"/>
                    </w:pPr>
                    <w:r>
                      <w:t>10</w:t>
                    </w:r>
                  </w:p>
                  <w:p w14:paraId="51A75DC7" w14:textId="77777777" w:rsidR="00EE44A5" w:rsidRDefault="00EE44A5">
                    <w:pPr>
                      <w:pStyle w:val="RuleHeader"/>
                    </w:pPr>
                    <w:r>
                      <w:t>11</w:t>
                    </w:r>
                  </w:p>
                  <w:p w14:paraId="1CC57882" w14:textId="77777777" w:rsidR="00EE44A5" w:rsidRDefault="00EE44A5">
                    <w:pPr>
                      <w:pStyle w:val="RuleHeader"/>
                    </w:pPr>
                    <w:r>
                      <w:t>12</w:t>
                    </w:r>
                  </w:p>
                  <w:p w14:paraId="5EACC534" w14:textId="77777777" w:rsidR="00EE44A5" w:rsidRDefault="00EE44A5">
                    <w:pPr>
                      <w:pStyle w:val="RuleHeader"/>
                    </w:pPr>
                    <w:r>
                      <w:t>13</w:t>
                    </w:r>
                  </w:p>
                  <w:p w14:paraId="25163BA7" w14:textId="77777777" w:rsidR="00EE44A5" w:rsidRDefault="00EE44A5">
                    <w:pPr>
                      <w:pStyle w:val="RuleHeader"/>
                    </w:pPr>
                    <w:r>
                      <w:t>14</w:t>
                    </w:r>
                  </w:p>
                  <w:p w14:paraId="60FB2E63" w14:textId="77777777" w:rsidR="00EE44A5" w:rsidRDefault="00EE44A5">
                    <w:pPr>
                      <w:pStyle w:val="RuleHeader"/>
                    </w:pPr>
                    <w:r>
                      <w:t>15</w:t>
                    </w:r>
                  </w:p>
                  <w:p w14:paraId="1F2F7910" w14:textId="77777777" w:rsidR="00EE44A5" w:rsidRDefault="00EE44A5">
                    <w:pPr>
                      <w:pStyle w:val="RuleHeader"/>
                    </w:pPr>
                    <w:r>
                      <w:t>16</w:t>
                    </w:r>
                  </w:p>
                  <w:p w14:paraId="7B442045" w14:textId="77777777" w:rsidR="00EE44A5" w:rsidRDefault="00EE44A5">
                    <w:pPr>
                      <w:pStyle w:val="RuleHeader"/>
                    </w:pPr>
                    <w:r>
                      <w:t>17</w:t>
                    </w:r>
                  </w:p>
                  <w:p w14:paraId="7F96DF83" w14:textId="77777777" w:rsidR="00EE44A5" w:rsidRDefault="00EE44A5">
                    <w:pPr>
                      <w:pStyle w:val="RuleHeader"/>
                    </w:pPr>
                    <w:r>
                      <w:t>18</w:t>
                    </w:r>
                  </w:p>
                  <w:p w14:paraId="5A09ACE2" w14:textId="77777777" w:rsidR="00EE44A5" w:rsidRDefault="00EE44A5">
                    <w:pPr>
                      <w:pStyle w:val="RuleHeader"/>
                    </w:pPr>
                    <w:r>
                      <w:t>19</w:t>
                    </w:r>
                  </w:p>
                  <w:p w14:paraId="403A4387" w14:textId="77777777" w:rsidR="00EE44A5" w:rsidRDefault="00EE44A5">
                    <w:pPr>
                      <w:pStyle w:val="RuleHeader"/>
                    </w:pPr>
                    <w:r>
                      <w:t>20</w:t>
                    </w:r>
                  </w:p>
                  <w:p w14:paraId="163D5B53" w14:textId="77777777" w:rsidR="00EE44A5" w:rsidRDefault="00EE44A5">
                    <w:pPr>
                      <w:pStyle w:val="RuleHeader"/>
                    </w:pPr>
                    <w:r>
                      <w:t>21</w:t>
                    </w:r>
                  </w:p>
                  <w:p w14:paraId="4AE54B5B" w14:textId="77777777" w:rsidR="00EE44A5" w:rsidRDefault="00EE44A5">
                    <w:pPr>
                      <w:pStyle w:val="RuleHeader"/>
                    </w:pPr>
                    <w:r>
                      <w:t>22</w:t>
                    </w:r>
                  </w:p>
                  <w:p w14:paraId="5988B17B" w14:textId="77777777" w:rsidR="00EE44A5" w:rsidRDefault="00EE44A5">
                    <w:pPr>
                      <w:pStyle w:val="RuleHeader"/>
                    </w:pPr>
                    <w:r>
                      <w:t>23</w:t>
                    </w:r>
                  </w:p>
                  <w:p w14:paraId="6C0DAA33" w14:textId="77777777" w:rsidR="00EE44A5" w:rsidRDefault="00EE44A5">
                    <w:pPr>
                      <w:pStyle w:val="RuleHeader"/>
                    </w:pPr>
                    <w:r>
                      <w:t>24</w:t>
                    </w:r>
                  </w:p>
                  <w:p w14:paraId="634763A8" w14:textId="77777777" w:rsidR="00EE44A5" w:rsidRDefault="00EE44A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65408" behindDoc="0" locked="0" layoutInCell="1" allowOverlap="1" wp14:anchorId="5E4BC3F0" wp14:editId="4FE7A6B0">
              <wp:simplePos x="0" y="0"/>
              <wp:positionH relativeFrom="margin">
                <wp:posOffset>5943600</wp:posOffset>
              </wp:positionH>
              <wp:positionV relativeFrom="page">
                <wp:posOffset>0</wp:posOffset>
              </wp:positionV>
              <wp:extent cx="0" cy="10058400"/>
              <wp:effectExtent l="9525" t="9525" r="9525" b="9525"/>
              <wp:wrapNone/>
              <wp:docPr id="2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546F6" id="RightBorder" o:spid="_x0000_s1026" style="position:absolute;z-index:2516654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62336" behindDoc="0" locked="0" layoutInCell="1" allowOverlap="1" wp14:anchorId="3530CD71" wp14:editId="6C1508A9">
              <wp:simplePos x="0" y="0"/>
              <wp:positionH relativeFrom="margin">
                <wp:posOffset>-91440</wp:posOffset>
              </wp:positionH>
              <wp:positionV relativeFrom="page">
                <wp:posOffset>0</wp:posOffset>
              </wp:positionV>
              <wp:extent cx="0" cy="10058400"/>
              <wp:effectExtent l="13335" t="9525" r="5715" b="9525"/>
              <wp:wrapNone/>
              <wp:docPr id="3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76005" id="LeftBorder2" o:spid="_x0000_s1026" style="position:absolute;z-index:2516623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C4D0" w14:textId="77777777" w:rsidR="00EE44A5" w:rsidRDefault="00EE44A5">
    <w:pPr>
      <w:tabs>
        <w:tab w:val="left" w:pos="3770"/>
      </w:tabs>
    </w:pPr>
    <w:r>
      <w:rPr>
        <w:noProof/>
      </w:rPr>
      <mc:AlternateContent>
        <mc:Choice Requires="wps">
          <w:drawing>
            <wp:anchor distT="0" distB="0" distL="114300" distR="114300" simplePos="0" relativeHeight="251655168" behindDoc="0" locked="0" layoutInCell="1" allowOverlap="1" wp14:anchorId="1D6084C1" wp14:editId="1AD1A068">
              <wp:simplePos x="0" y="0"/>
              <wp:positionH relativeFrom="margin">
                <wp:posOffset>-66040</wp:posOffset>
              </wp:positionH>
              <wp:positionV relativeFrom="page">
                <wp:posOffset>914400</wp:posOffset>
              </wp:positionV>
              <wp:extent cx="0" cy="8321040"/>
              <wp:effectExtent l="10160" t="9525" r="8890" b="13335"/>
              <wp:wrapNone/>
              <wp:docPr id="3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1843A" id="LeftBorder1"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7456" behindDoc="0" locked="0" layoutInCell="1" allowOverlap="1" wp14:anchorId="77036369" wp14:editId="04F29BC9">
              <wp:simplePos x="0" y="0"/>
              <wp:positionH relativeFrom="margin">
                <wp:posOffset>-640080</wp:posOffset>
              </wp:positionH>
              <wp:positionV relativeFrom="margin">
                <wp:posOffset>0</wp:posOffset>
              </wp:positionV>
              <wp:extent cx="457200" cy="8686800"/>
              <wp:effectExtent l="0" t="0" r="1905" b="0"/>
              <wp:wrapNone/>
              <wp:docPr id="3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00EED" w14:textId="77777777" w:rsidR="00EE44A5" w:rsidRDefault="00EE44A5">
                          <w:pPr>
                            <w:jc w:val="right"/>
                          </w:pPr>
                          <w:r>
                            <w:t>1</w:t>
                          </w:r>
                        </w:p>
                        <w:p w14:paraId="544950B8" w14:textId="77777777" w:rsidR="00EE44A5" w:rsidRDefault="00EE44A5">
                          <w:pPr>
                            <w:jc w:val="right"/>
                          </w:pPr>
                          <w:r>
                            <w:t>2</w:t>
                          </w:r>
                        </w:p>
                        <w:p w14:paraId="1BAA8CA5" w14:textId="77777777" w:rsidR="00EE44A5" w:rsidRDefault="00EE44A5">
                          <w:pPr>
                            <w:jc w:val="right"/>
                          </w:pPr>
                          <w:r>
                            <w:t>3</w:t>
                          </w:r>
                        </w:p>
                        <w:p w14:paraId="78E25BB2" w14:textId="77777777" w:rsidR="00EE44A5" w:rsidRDefault="00EE44A5">
                          <w:pPr>
                            <w:jc w:val="right"/>
                          </w:pPr>
                          <w:r>
                            <w:t>4</w:t>
                          </w:r>
                        </w:p>
                        <w:p w14:paraId="1EE4BFFD" w14:textId="77777777" w:rsidR="00EE44A5" w:rsidRDefault="00EE44A5">
                          <w:pPr>
                            <w:jc w:val="right"/>
                          </w:pPr>
                          <w:r>
                            <w:t>5</w:t>
                          </w:r>
                        </w:p>
                        <w:p w14:paraId="48A61E5B" w14:textId="77777777" w:rsidR="00EE44A5" w:rsidRDefault="00EE44A5">
                          <w:pPr>
                            <w:jc w:val="right"/>
                          </w:pPr>
                          <w:r>
                            <w:t>6</w:t>
                          </w:r>
                        </w:p>
                        <w:p w14:paraId="27E773E8" w14:textId="77777777" w:rsidR="00EE44A5" w:rsidRDefault="00EE44A5">
                          <w:pPr>
                            <w:jc w:val="right"/>
                          </w:pPr>
                          <w:r>
                            <w:t>7</w:t>
                          </w:r>
                        </w:p>
                        <w:p w14:paraId="755665DE" w14:textId="77777777" w:rsidR="00EE44A5" w:rsidRDefault="00EE44A5">
                          <w:pPr>
                            <w:jc w:val="right"/>
                          </w:pPr>
                          <w:r>
                            <w:t>8</w:t>
                          </w:r>
                        </w:p>
                        <w:p w14:paraId="0E8EE6A5" w14:textId="77777777" w:rsidR="00EE44A5" w:rsidRDefault="00EE44A5">
                          <w:pPr>
                            <w:jc w:val="right"/>
                          </w:pPr>
                          <w:r>
                            <w:t>9</w:t>
                          </w:r>
                        </w:p>
                        <w:p w14:paraId="1B32F81F" w14:textId="77777777" w:rsidR="00EE44A5" w:rsidRDefault="00EE44A5">
                          <w:pPr>
                            <w:jc w:val="right"/>
                          </w:pPr>
                          <w:r>
                            <w:t>10</w:t>
                          </w:r>
                        </w:p>
                        <w:p w14:paraId="0D658F3D" w14:textId="77777777" w:rsidR="00EE44A5" w:rsidRDefault="00EE44A5">
                          <w:pPr>
                            <w:jc w:val="right"/>
                          </w:pPr>
                          <w:r>
                            <w:t>11</w:t>
                          </w:r>
                        </w:p>
                        <w:p w14:paraId="0C34BFB3" w14:textId="77777777" w:rsidR="00EE44A5" w:rsidRDefault="00EE44A5">
                          <w:pPr>
                            <w:jc w:val="right"/>
                          </w:pPr>
                          <w:r>
                            <w:t>12</w:t>
                          </w:r>
                        </w:p>
                        <w:p w14:paraId="5EAAF3C4" w14:textId="77777777" w:rsidR="00EE44A5" w:rsidRDefault="00EE44A5">
                          <w:pPr>
                            <w:jc w:val="right"/>
                          </w:pPr>
                          <w:r>
                            <w:t>13</w:t>
                          </w:r>
                        </w:p>
                        <w:p w14:paraId="5F5699D1" w14:textId="77777777" w:rsidR="00EE44A5" w:rsidRDefault="00EE44A5">
                          <w:pPr>
                            <w:jc w:val="right"/>
                          </w:pPr>
                          <w:r>
                            <w:t>14</w:t>
                          </w:r>
                        </w:p>
                        <w:p w14:paraId="1857CB2F" w14:textId="77777777" w:rsidR="00EE44A5" w:rsidRDefault="00EE44A5">
                          <w:pPr>
                            <w:jc w:val="right"/>
                          </w:pPr>
                          <w:r>
                            <w:t>15</w:t>
                          </w:r>
                        </w:p>
                        <w:p w14:paraId="7B1A7EE5" w14:textId="77777777" w:rsidR="00EE44A5" w:rsidRDefault="00EE44A5">
                          <w:pPr>
                            <w:jc w:val="right"/>
                          </w:pPr>
                          <w:r>
                            <w:t>16</w:t>
                          </w:r>
                        </w:p>
                        <w:p w14:paraId="42831991" w14:textId="77777777" w:rsidR="00EE44A5" w:rsidRDefault="00EE44A5">
                          <w:pPr>
                            <w:jc w:val="right"/>
                          </w:pPr>
                          <w:r>
                            <w:t>17</w:t>
                          </w:r>
                        </w:p>
                        <w:p w14:paraId="3A78AB9D" w14:textId="77777777" w:rsidR="00EE44A5" w:rsidRDefault="00EE44A5">
                          <w:pPr>
                            <w:jc w:val="right"/>
                          </w:pPr>
                          <w:r>
                            <w:t>18</w:t>
                          </w:r>
                        </w:p>
                        <w:p w14:paraId="425C7B01" w14:textId="77777777" w:rsidR="00EE44A5" w:rsidRDefault="00EE44A5">
                          <w:pPr>
                            <w:jc w:val="right"/>
                          </w:pPr>
                          <w:r>
                            <w:t>19</w:t>
                          </w:r>
                        </w:p>
                        <w:p w14:paraId="70E7AE73" w14:textId="77777777" w:rsidR="00EE44A5" w:rsidRDefault="00EE44A5">
                          <w:pPr>
                            <w:jc w:val="right"/>
                          </w:pPr>
                          <w:r>
                            <w:t>20</w:t>
                          </w:r>
                        </w:p>
                        <w:p w14:paraId="031C70DC" w14:textId="77777777" w:rsidR="00EE44A5" w:rsidRDefault="00EE44A5">
                          <w:pPr>
                            <w:jc w:val="right"/>
                          </w:pPr>
                          <w:r>
                            <w:t>21</w:t>
                          </w:r>
                        </w:p>
                        <w:p w14:paraId="75225DCB" w14:textId="77777777" w:rsidR="00EE44A5" w:rsidRDefault="00EE44A5">
                          <w:pPr>
                            <w:jc w:val="right"/>
                          </w:pPr>
                          <w:r>
                            <w:t>22</w:t>
                          </w:r>
                        </w:p>
                        <w:p w14:paraId="42752597" w14:textId="77777777" w:rsidR="00EE44A5" w:rsidRDefault="00EE44A5">
                          <w:pPr>
                            <w:jc w:val="right"/>
                          </w:pPr>
                          <w:r>
                            <w:t>23</w:t>
                          </w:r>
                        </w:p>
                        <w:p w14:paraId="232FF18A" w14:textId="77777777" w:rsidR="00EE44A5" w:rsidRDefault="00EE44A5">
                          <w:pPr>
                            <w:jc w:val="right"/>
                          </w:pPr>
                          <w:r>
                            <w:t>24</w:t>
                          </w:r>
                        </w:p>
                        <w:p w14:paraId="01521341" w14:textId="77777777" w:rsidR="00EE44A5" w:rsidRDefault="00EE44A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7036369" id="_x0000_t202" coordsize="21600,21600" o:spt="202" path="m,l,21600r21600,l21600,xe">
              <v:stroke joinstyle="miter"/>
              <v:path gradientshapeok="t" o:connecttype="rect"/>
            </v:shapetype>
            <v:shape id="_x0000_s1031" type="#_x0000_t202" style="position:absolute;margin-left:-50.4pt;margin-top:0;width:36pt;height:68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" stroked="f">
              <v:textbox inset="0,0,0,0">
                <w:txbxContent>
                  <w:p w14:paraId="23000EED" w14:textId="77777777" w:rsidR="00EE44A5" w:rsidRDefault="00EE44A5">
                    <w:pPr>
                      <w:jc w:val="right"/>
                    </w:pPr>
                    <w:r>
                      <w:t>1</w:t>
                    </w:r>
                  </w:p>
                  <w:p w14:paraId="544950B8" w14:textId="77777777" w:rsidR="00EE44A5" w:rsidRDefault="00EE44A5">
                    <w:pPr>
                      <w:jc w:val="right"/>
                    </w:pPr>
                    <w:r>
                      <w:t>2</w:t>
                    </w:r>
                  </w:p>
                  <w:p w14:paraId="1BAA8CA5" w14:textId="77777777" w:rsidR="00EE44A5" w:rsidRDefault="00EE44A5">
                    <w:pPr>
                      <w:jc w:val="right"/>
                    </w:pPr>
                    <w:r>
                      <w:t>3</w:t>
                    </w:r>
                  </w:p>
                  <w:p w14:paraId="78E25BB2" w14:textId="77777777" w:rsidR="00EE44A5" w:rsidRDefault="00EE44A5">
                    <w:pPr>
                      <w:jc w:val="right"/>
                    </w:pPr>
                    <w:r>
                      <w:t>4</w:t>
                    </w:r>
                  </w:p>
                  <w:p w14:paraId="1EE4BFFD" w14:textId="77777777" w:rsidR="00EE44A5" w:rsidRDefault="00EE44A5">
                    <w:pPr>
                      <w:jc w:val="right"/>
                    </w:pPr>
                    <w:r>
                      <w:t>5</w:t>
                    </w:r>
                  </w:p>
                  <w:p w14:paraId="48A61E5B" w14:textId="77777777" w:rsidR="00EE44A5" w:rsidRDefault="00EE44A5">
                    <w:pPr>
                      <w:jc w:val="right"/>
                    </w:pPr>
                    <w:r>
                      <w:t>6</w:t>
                    </w:r>
                  </w:p>
                  <w:p w14:paraId="27E773E8" w14:textId="77777777" w:rsidR="00EE44A5" w:rsidRDefault="00EE44A5">
                    <w:pPr>
                      <w:jc w:val="right"/>
                    </w:pPr>
                    <w:r>
                      <w:t>7</w:t>
                    </w:r>
                  </w:p>
                  <w:p w14:paraId="755665DE" w14:textId="77777777" w:rsidR="00EE44A5" w:rsidRDefault="00EE44A5">
                    <w:pPr>
                      <w:jc w:val="right"/>
                    </w:pPr>
                    <w:r>
                      <w:t>8</w:t>
                    </w:r>
                  </w:p>
                  <w:p w14:paraId="0E8EE6A5" w14:textId="77777777" w:rsidR="00EE44A5" w:rsidRDefault="00EE44A5">
                    <w:pPr>
                      <w:jc w:val="right"/>
                    </w:pPr>
                    <w:r>
                      <w:t>9</w:t>
                    </w:r>
                  </w:p>
                  <w:p w14:paraId="1B32F81F" w14:textId="77777777" w:rsidR="00EE44A5" w:rsidRDefault="00EE44A5">
                    <w:pPr>
                      <w:jc w:val="right"/>
                    </w:pPr>
                    <w:r>
                      <w:t>10</w:t>
                    </w:r>
                  </w:p>
                  <w:p w14:paraId="0D658F3D" w14:textId="77777777" w:rsidR="00EE44A5" w:rsidRDefault="00EE44A5">
                    <w:pPr>
                      <w:jc w:val="right"/>
                    </w:pPr>
                    <w:r>
                      <w:t>11</w:t>
                    </w:r>
                  </w:p>
                  <w:p w14:paraId="0C34BFB3" w14:textId="77777777" w:rsidR="00EE44A5" w:rsidRDefault="00EE44A5">
                    <w:pPr>
                      <w:jc w:val="right"/>
                    </w:pPr>
                    <w:r>
                      <w:t>12</w:t>
                    </w:r>
                  </w:p>
                  <w:p w14:paraId="5EAAF3C4" w14:textId="77777777" w:rsidR="00EE44A5" w:rsidRDefault="00EE44A5">
                    <w:pPr>
                      <w:jc w:val="right"/>
                    </w:pPr>
                    <w:r>
                      <w:t>13</w:t>
                    </w:r>
                  </w:p>
                  <w:p w14:paraId="5F5699D1" w14:textId="77777777" w:rsidR="00EE44A5" w:rsidRDefault="00EE44A5">
                    <w:pPr>
                      <w:jc w:val="right"/>
                    </w:pPr>
                    <w:r>
                      <w:t>14</w:t>
                    </w:r>
                  </w:p>
                  <w:p w14:paraId="1857CB2F" w14:textId="77777777" w:rsidR="00EE44A5" w:rsidRDefault="00EE44A5">
                    <w:pPr>
                      <w:jc w:val="right"/>
                    </w:pPr>
                    <w:r>
                      <w:t>15</w:t>
                    </w:r>
                  </w:p>
                  <w:p w14:paraId="7B1A7EE5" w14:textId="77777777" w:rsidR="00EE44A5" w:rsidRDefault="00EE44A5">
                    <w:pPr>
                      <w:jc w:val="right"/>
                    </w:pPr>
                    <w:r>
                      <w:t>16</w:t>
                    </w:r>
                  </w:p>
                  <w:p w14:paraId="42831991" w14:textId="77777777" w:rsidR="00EE44A5" w:rsidRDefault="00EE44A5">
                    <w:pPr>
                      <w:jc w:val="right"/>
                    </w:pPr>
                    <w:r>
                      <w:t>17</w:t>
                    </w:r>
                  </w:p>
                  <w:p w14:paraId="3A78AB9D" w14:textId="77777777" w:rsidR="00EE44A5" w:rsidRDefault="00EE44A5">
                    <w:pPr>
                      <w:jc w:val="right"/>
                    </w:pPr>
                    <w:r>
                      <w:t>18</w:t>
                    </w:r>
                  </w:p>
                  <w:p w14:paraId="425C7B01" w14:textId="77777777" w:rsidR="00EE44A5" w:rsidRDefault="00EE44A5">
                    <w:pPr>
                      <w:jc w:val="right"/>
                    </w:pPr>
                    <w:r>
                      <w:t>19</w:t>
                    </w:r>
                  </w:p>
                  <w:p w14:paraId="70E7AE73" w14:textId="77777777" w:rsidR="00EE44A5" w:rsidRDefault="00EE44A5">
                    <w:pPr>
                      <w:jc w:val="right"/>
                    </w:pPr>
                    <w:r>
                      <w:t>20</w:t>
                    </w:r>
                  </w:p>
                  <w:p w14:paraId="031C70DC" w14:textId="77777777" w:rsidR="00EE44A5" w:rsidRDefault="00EE44A5">
                    <w:pPr>
                      <w:jc w:val="right"/>
                    </w:pPr>
                    <w:r>
                      <w:t>21</w:t>
                    </w:r>
                  </w:p>
                  <w:p w14:paraId="75225DCB" w14:textId="77777777" w:rsidR="00EE44A5" w:rsidRDefault="00EE44A5">
                    <w:pPr>
                      <w:jc w:val="right"/>
                    </w:pPr>
                    <w:r>
                      <w:t>22</w:t>
                    </w:r>
                  </w:p>
                  <w:p w14:paraId="42752597" w14:textId="77777777" w:rsidR="00EE44A5" w:rsidRDefault="00EE44A5">
                    <w:pPr>
                      <w:jc w:val="right"/>
                    </w:pPr>
                    <w:r>
                      <w:t>23</w:t>
                    </w:r>
                  </w:p>
                  <w:p w14:paraId="232FF18A" w14:textId="77777777" w:rsidR="00EE44A5" w:rsidRDefault="00EE44A5">
                    <w:pPr>
                      <w:jc w:val="right"/>
                    </w:pPr>
                    <w:r>
                      <w:t>24</w:t>
                    </w:r>
                  </w:p>
                  <w:p w14:paraId="01521341" w14:textId="77777777" w:rsidR="00EE44A5" w:rsidRDefault="00EE44A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6432" behindDoc="0" locked="0" layoutInCell="1" allowOverlap="1" wp14:anchorId="0501A83A" wp14:editId="7F2723DE">
              <wp:simplePos x="0" y="0"/>
              <wp:positionH relativeFrom="margin">
                <wp:posOffset>5943600</wp:posOffset>
              </wp:positionH>
              <wp:positionV relativeFrom="page">
                <wp:posOffset>0</wp:posOffset>
              </wp:positionV>
              <wp:extent cx="0" cy="10058400"/>
              <wp:effectExtent l="9525" t="9525" r="9525" b="9525"/>
              <wp:wrapNone/>
              <wp:docPr id="3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B73F9" id="RightBorder" o:spid="_x0000_s1026" style="position:absolute;z-index:2516664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64384" behindDoc="0" locked="0" layoutInCell="1" allowOverlap="1" wp14:anchorId="1DB52CCD" wp14:editId="520E2437">
              <wp:simplePos x="0" y="0"/>
              <wp:positionH relativeFrom="margin">
                <wp:posOffset>-91440</wp:posOffset>
              </wp:positionH>
              <wp:positionV relativeFrom="page">
                <wp:posOffset>0</wp:posOffset>
              </wp:positionV>
              <wp:extent cx="0" cy="10058400"/>
              <wp:effectExtent l="13335" t="9525" r="5715" b="9525"/>
              <wp:wrapNone/>
              <wp:docPr id="3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5A5DA" id="LeftBorder2" o:spid="_x0000_s1026" style="position:absolute;z-index:2516643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8151" w14:textId="77777777" w:rsidR="00EE44A5" w:rsidRDefault="00EE44A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BB1A" w14:textId="0C6008C0" w:rsidR="00EE44A5" w:rsidRDefault="00EE44A5" w:rsidP="00A75CDD">
    <w:pPr>
      <w:pStyle w:val="Header"/>
      <w:tabs>
        <w:tab w:val="clear" w:pos="4320"/>
        <w:tab w:val="clear" w:pos="8640"/>
        <w:tab w:val="right" w:pos="9360"/>
      </w:tabs>
    </w:pPr>
    <w:r>
      <w:fldChar w:fldCharType="begin"/>
    </w:r>
    <w:r>
      <w:instrText xml:space="preserve"> REF DocketLabel</w:instrText>
    </w:r>
    <w:r>
      <w:fldChar w:fldCharType="separate"/>
    </w:r>
    <w:r w:rsidR="00475EB9">
      <w:t>Docket No.</w:t>
    </w:r>
    <w:r>
      <w:fldChar w:fldCharType="end"/>
    </w:r>
    <w:r>
      <w:t xml:space="preserve"> </w:t>
    </w:r>
    <w:r>
      <w:fldChar w:fldCharType="begin"/>
    </w:r>
    <w:r>
      <w:instrText xml:space="preserve"> REF DocketList</w:instrText>
    </w:r>
    <w:r>
      <w:fldChar w:fldCharType="separate"/>
    </w:r>
    <w:r w:rsidR="00475EB9">
      <w:t>20260036-OT</w:t>
    </w:r>
    <w:r>
      <w:fldChar w:fldCharType="end"/>
    </w:r>
    <w:r>
      <w:tab/>
      <w:t>Attachment A</w:t>
    </w:r>
  </w:p>
  <w:p w14:paraId="5EA99DF3" w14:textId="67B4EDB2" w:rsidR="00EE44A5" w:rsidRDefault="00EE44A5" w:rsidP="00A75CDD">
    <w:pPr>
      <w:pStyle w:val="Header"/>
      <w:rPr>
        <w:b/>
      </w:rPr>
    </w:pPr>
    <w:r>
      <w:rPr>
        <w:b/>
        <w:noProof/>
      </w:rPr>
      <mc:AlternateContent>
        <mc:Choice Requires="wps">
          <w:drawing>
            <wp:anchor distT="0" distB="0" distL="114300" distR="114300" simplePos="0" relativeHeight="251674624" behindDoc="0" locked="0" layoutInCell="1" allowOverlap="1" wp14:anchorId="57A563A4" wp14:editId="207CB12B">
              <wp:simplePos x="0" y="0"/>
              <wp:positionH relativeFrom="page">
                <wp:posOffset>1472565</wp:posOffset>
              </wp:positionH>
              <wp:positionV relativeFrom="page">
                <wp:posOffset>800100</wp:posOffset>
              </wp:positionV>
              <wp:extent cx="0" cy="8321040"/>
              <wp:effectExtent l="5715" t="9525" r="13335" b="13335"/>
              <wp:wrapNone/>
              <wp:docPr id="3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E6D18" id="LeftBorder1"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95pt,63pt" to="115.95pt,7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">
              <w10:wrap anchorx="page" anchory="page"/>
            </v:line>
          </w:pict>
        </mc:Fallback>
      </mc:AlternateContent>
    </w: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r>
      <w:rPr>
        <w:b/>
        <w:noProof/>
      </w:rPr>
      <mc:AlternateContent>
        <mc:Choice Requires="wps">
          <w:drawing>
            <wp:anchor distT="0" distB="0" distL="114300" distR="114300" simplePos="0" relativeHeight="251678720" behindDoc="0" locked="0" layoutInCell="1" allowOverlap="1" wp14:anchorId="51A3A2B3" wp14:editId="60EFE509">
              <wp:simplePos x="0" y="0"/>
              <wp:positionH relativeFrom="page">
                <wp:posOffset>887095</wp:posOffset>
              </wp:positionH>
              <wp:positionV relativeFrom="margin">
                <wp:posOffset>0</wp:posOffset>
              </wp:positionV>
              <wp:extent cx="457200" cy="8686800"/>
              <wp:effectExtent l="1270" t="0" r="0" b="0"/>
              <wp:wrapNone/>
              <wp:docPr id="3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655E6" w14:textId="77777777" w:rsidR="00EE44A5" w:rsidRDefault="00EE44A5">
                          <w:pPr>
                            <w:pStyle w:val="RuleHeader"/>
                            <w:rPr>
                              <w:rStyle w:val="RuleChar"/>
                            </w:rPr>
                          </w:pPr>
                          <w:r>
                            <w:t>1</w:t>
                          </w:r>
                        </w:p>
                        <w:p w14:paraId="268A0344" w14:textId="77777777" w:rsidR="00EE44A5" w:rsidRDefault="00EE44A5">
                          <w:pPr>
                            <w:pStyle w:val="RuleHeader"/>
                          </w:pPr>
                          <w:r>
                            <w:t>2</w:t>
                          </w:r>
                        </w:p>
                        <w:p w14:paraId="17AC0FB6" w14:textId="77777777" w:rsidR="00EE44A5" w:rsidRDefault="00EE44A5">
                          <w:pPr>
                            <w:pStyle w:val="RuleHeader"/>
                          </w:pPr>
                          <w:r>
                            <w:t>3</w:t>
                          </w:r>
                        </w:p>
                        <w:p w14:paraId="3EE381F3" w14:textId="77777777" w:rsidR="00EE44A5" w:rsidRDefault="00EE44A5">
                          <w:pPr>
                            <w:pStyle w:val="RuleHeader"/>
                          </w:pPr>
                          <w:r>
                            <w:t>4</w:t>
                          </w:r>
                        </w:p>
                        <w:p w14:paraId="38FD1009" w14:textId="77777777" w:rsidR="00EE44A5" w:rsidRDefault="00EE44A5">
                          <w:pPr>
                            <w:pStyle w:val="RuleHeader"/>
                          </w:pPr>
                          <w:r>
                            <w:t>5</w:t>
                          </w:r>
                        </w:p>
                        <w:p w14:paraId="5F5CEB0E" w14:textId="77777777" w:rsidR="00EE44A5" w:rsidRDefault="00EE44A5">
                          <w:pPr>
                            <w:pStyle w:val="RuleHeader"/>
                          </w:pPr>
                          <w:r>
                            <w:t>6</w:t>
                          </w:r>
                        </w:p>
                        <w:p w14:paraId="0AB2645C" w14:textId="77777777" w:rsidR="00EE44A5" w:rsidRDefault="00EE44A5">
                          <w:pPr>
                            <w:pStyle w:val="RuleHeader"/>
                          </w:pPr>
                          <w:r>
                            <w:t>7</w:t>
                          </w:r>
                        </w:p>
                        <w:p w14:paraId="78C0E2F4" w14:textId="77777777" w:rsidR="00EE44A5" w:rsidRDefault="00EE44A5">
                          <w:pPr>
                            <w:pStyle w:val="RuleHeader"/>
                          </w:pPr>
                          <w:r>
                            <w:t>8</w:t>
                          </w:r>
                        </w:p>
                        <w:p w14:paraId="1ACF9A10" w14:textId="77777777" w:rsidR="00EE44A5" w:rsidRDefault="00EE44A5">
                          <w:pPr>
                            <w:pStyle w:val="RuleHeader"/>
                          </w:pPr>
                          <w:r>
                            <w:t>9</w:t>
                          </w:r>
                        </w:p>
                        <w:p w14:paraId="29560F30" w14:textId="77777777" w:rsidR="00EE44A5" w:rsidRDefault="00EE44A5">
                          <w:pPr>
                            <w:pStyle w:val="RuleHeader"/>
                          </w:pPr>
                          <w:r>
                            <w:t>10</w:t>
                          </w:r>
                        </w:p>
                        <w:p w14:paraId="659160D4" w14:textId="77777777" w:rsidR="00EE44A5" w:rsidRDefault="00EE44A5">
                          <w:pPr>
                            <w:pStyle w:val="RuleHeader"/>
                          </w:pPr>
                          <w:r>
                            <w:t>11</w:t>
                          </w:r>
                        </w:p>
                        <w:p w14:paraId="153C8E4B" w14:textId="77777777" w:rsidR="00EE44A5" w:rsidRDefault="00EE44A5">
                          <w:pPr>
                            <w:pStyle w:val="RuleHeader"/>
                          </w:pPr>
                          <w:r>
                            <w:t>12</w:t>
                          </w:r>
                        </w:p>
                        <w:p w14:paraId="4F2B8E97" w14:textId="77777777" w:rsidR="00EE44A5" w:rsidRDefault="00EE44A5">
                          <w:pPr>
                            <w:pStyle w:val="RuleHeader"/>
                          </w:pPr>
                          <w:r>
                            <w:t>13</w:t>
                          </w:r>
                        </w:p>
                        <w:p w14:paraId="550A0B4C" w14:textId="77777777" w:rsidR="00EE44A5" w:rsidRDefault="00EE44A5">
                          <w:pPr>
                            <w:pStyle w:val="RuleHeader"/>
                          </w:pPr>
                          <w:r>
                            <w:t>14</w:t>
                          </w:r>
                        </w:p>
                        <w:p w14:paraId="7D6057A5" w14:textId="77777777" w:rsidR="00EE44A5" w:rsidRDefault="00EE44A5">
                          <w:pPr>
                            <w:pStyle w:val="RuleHeader"/>
                          </w:pPr>
                          <w:r>
                            <w:t>15</w:t>
                          </w:r>
                        </w:p>
                        <w:p w14:paraId="740F4A80" w14:textId="77777777" w:rsidR="00EE44A5" w:rsidRDefault="00EE44A5">
                          <w:pPr>
                            <w:pStyle w:val="RuleHeader"/>
                          </w:pPr>
                          <w:r>
                            <w:t>16</w:t>
                          </w:r>
                        </w:p>
                        <w:p w14:paraId="09AA108E" w14:textId="77777777" w:rsidR="00EE44A5" w:rsidRDefault="00EE44A5">
                          <w:pPr>
                            <w:pStyle w:val="RuleHeader"/>
                          </w:pPr>
                          <w:r>
                            <w:t>17</w:t>
                          </w:r>
                        </w:p>
                        <w:p w14:paraId="5C49DB65" w14:textId="77777777" w:rsidR="00EE44A5" w:rsidRDefault="00EE44A5">
                          <w:pPr>
                            <w:pStyle w:val="RuleHeader"/>
                          </w:pPr>
                          <w:r>
                            <w:t>18</w:t>
                          </w:r>
                        </w:p>
                        <w:p w14:paraId="18729A4B" w14:textId="77777777" w:rsidR="00EE44A5" w:rsidRDefault="00EE44A5">
                          <w:pPr>
                            <w:pStyle w:val="RuleHeader"/>
                          </w:pPr>
                          <w:r>
                            <w:t>19</w:t>
                          </w:r>
                        </w:p>
                        <w:p w14:paraId="7F95F899" w14:textId="77777777" w:rsidR="00EE44A5" w:rsidRDefault="00EE44A5">
                          <w:pPr>
                            <w:pStyle w:val="RuleHeader"/>
                          </w:pPr>
                          <w:r>
                            <w:t>20</w:t>
                          </w:r>
                        </w:p>
                        <w:p w14:paraId="376EFF1E" w14:textId="77777777" w:rsidR="00EE44A5" w:rsidRDefault="00EE44A5">
                          <w:pPr>
                            <w:pStyle w:val="RuleHeader"/>
                          </w:pPr>
                          <w:r>
                            <w:t>21</w:t>
                          </w:r>
                        </w:p>
                        <w:p w14:paraId="383DED5A" w14:textId="77777777" w:rsidR="00EE44A5" w:rsidRDefault="00EE44A5">
                          <w:pPr>
                            <w:pStyle w:val="RuleHeader"/>
                          </w:pPr>
                          <w:r>
                            <w:t>22</w:t>
                          </w:r>
                        </w:p>
                        <w:p w14:paraId="3AC76C2A" w14:textId="77777777" w:rsidR="00EE44A5" w:rsidRDefault="00EE44A5">
                          <w:pPr>
                            <w:pStyle w:val="RuleHeader"/>
                          </w:pPr>
                          <w:r>
                            <w:t>23</w:t>
                          </w:r>
                        </w:p>
                        <w:p w14:paraId="0F8D5244" w14:textId="77777777" w:rsidR="00EE44A5" w:rsidRDefault="00EE44A5">
                          <w:pPr>
                            <w:pStyle w:val="RuleHeader"/>
                          </w:pPr>
                          <w:r>
                            <w:t>24</w:t>
                          </w:r>
                        </w:p>
                        <w:p w14:paraId="3B99A75C" w14:textId="77777777" w:rsidR="00EE44A5" w:rsidRDefault="00EE44A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1A3A2B3" id="_x0000_t202" coordsize="21600,21600" o:spt="202" path="m,l,21600r21600,l21600,xe">
              <v:stroke joinstyle="miter"/>
              <v:path gradientshapeok="t" o:connecttype="rect"/>
            </v:shapetype>
            <v:shape id="_x0000_s1032" type="#_x0000_t202" style="position:absolute;left:0;text-align:left;margin-left:69.85pt;margin-top:0;width:36pt;height:684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GRx+MBAAC1AwAADgAAAAAAAAAAAAAAAAAuAgAAZHJzL2Uyb0RvYy54bWxQSwECLQAU&#10;AAYACAAAACEApTkTztwAAAAJAQAADwAAAAAAAAAAAAAAAAA9BAAAZHJzL2Rvd25yZXYueG1sUEsF&#10;BgAAAAAEAAQA8wAAAEYFAAAAAA==&#10;" stroked="f">
              <v:textbox inset="0,0,0,0">
                <w:txbxContent>
                  <w:p w14:paraId="133655E6" w14:textId="77777777" w:rsidR="00EE44A5" w:rsidRDefault="00EE44A5">
                    <w:pPr>
                      <w:pStyle w:val="RuleHeader"/>
                      <w:rPr>
                        <w:rStyle w:val="RuleChar"/>
                      </w:rPr>
                    </w:pPr>
                    <w:r>
                      <w:t>1</w:t>
                    </w:r>
                  </w:p>
                  <w:p w14:paraId="268A0344" w14:textId="77777777" w:rsidR="00EE44A5" w:rsidRDefault="00EE44A5">
                    <w:pPr>
                      <w:pStyle w:val="RuleHeader"/>
                    </w:pPr>
                    <w:r>
                      <w:t>2</w:t>
                    </w:r>
                  </w:p>
                  <w:p w14:paraId="17AC0FB6" w14:textId="77777777" w:rsidR="00EE44A5" w:rsidRDefault="00EE44A5">
                    <w:pPr>
                      <w:pStyle w:val="RuleHeader"/>
                    </w:pPr>
                    <w:r>
                      <w:t>3</w:t>
                    </w:r>
                  </w:p>
                  <w:p w14:paraId="3EE381F3" w14:textId="77777777" w:rsidR="00EE44A5" w:rsidRDefault="00EE44A5">
                    <w:pPr>
                      <w:pStyle w:val="RuleHeader"/>
                    </w:pPr>
                    <w:r>
                      <w:t>4</w:t>
                    </w:r>
                  </w:p>
                  <w:p w14:paraId="38FD1009" w14:textId="77777777" w:rsidR="00EE44A5" w:rsidRDefault="00EE44A5">
                    <w:pPr>
                      <w:pStyle w:val="RuleHeader"/>
                    </w:pPr>
                    <w:r>
                      <w:t>5</w:t>
                    </w:r>
                  </w:p>
                  <w:p w14:paraId="5F5CEB0E" w14:textId="77777777" w:rsidR="00EE44A5" w:rsidRDefault="00EE44A5">
                    <w:pPr>
                      <w:pStyle w:val="RuleHeader"/>
                    </w:pPr>
                    <w:r>
                      <w:t>6</w:t>
                    </w:r>
                  </w:p>
                  <w:p w14:paraId="0AB2645C" w14:textId="77777777" w:rsidR="00EE44A5" w:rsidRDefault="00EE44A5">
                    <w:pPr>
                      <w:pStyle w:val="RuleHeader"/>
                    </w:pPr>
                    <w:r>
                      <w:t>7</w:t>
                    </w:r>
                  </w:p>
                  <w:p w14:paraId="78C0E2F4" w14:textId="77777777" w:rsidR="00EE44A5" w:rsidRDefault="00EE44A5">
                    <w:pPr>
                      <w:pStyle w:val="RuleHeader"/>
                    </w:pPr>
                    <w:r>
                      <w:t>8</w:t>
                    </w:r>
                  </w:p>
                  <w:p w14:paraId="1ACF9A10" w14:textId="77777777" w:rsidR="00EE44A5" w:rsidRDefault="00EE44A5">
                    <w:pPr>
                      <w:pStyle w:val="RuleHeader"/>
                    </w:pPr>
                    <w:r>
                      <w:t>9</w:t>
                    </w:r>
                  </w:p>
                  <w:p w14:paraId="29560F30" w14:textId="77777777" w:rsidR="00EE44A5" w:rsidRDefault="00EE44A5">
                    <w:pPr>
                      <w:pStyle w:val="RuleHeader"/>
                    </w:pPr>
                    <w:r>
                      <w:t>10</w:t>
                    </w:r>
                  </w:p>
                  <w:p w14:paraId="659160D4" w14:textId="77777777" w:rsidR="00EE44A5" w:rsidRDefault="00EE44A5">
                    <w:pPr>
                      <w:pStyle w:val="RuleHeader"/>
                    </w:pPr>
                    <w:r>
                      <w:t>11</w:t>
                    </w:r>
                  </w:p>
                  <w:p w14:paraId="153C8E4B" w14:textId="77777777" w:rsidR="00EE44A5" w:rsidRDefault="00EE44A5">
                    <w:pPr>
                      <w:pStyle w:val="RuleHeader"/>
                    </w:pPr>
                    <w:r>
                      <w:t>12</w:t>
                    </w:r>
                  </w:p>
                  <w:p w14:paraId="4F2B8E97" w14:textId="77777777" w:rsidR="00EE44A5" w:rsidRDefault="00EE44A5">
                    <w:pPr>
                      <w:pStyle w:val="RuleHeader"/>
                    </w:pPr>
                    <w:r>
                      <w:t>13</w:t>
                    </w:r>
                  </w:p>
                  <w:p w14:paraId="550A0B4C" w14:textId="77777777" w:rsidR="00EE44A5" w:rsidRDefault="00EE44A5">
                    <w:pPr>
                      <w:pStyle w:val="RuleHeader"/>
                    </w:pPr>
                    <w:r>
                      <w:t>14</w:t>
                    </w:r>
                  </w:p>
                  <w:p w14:paraId="7D6057A5" w14:textId="77777777" w:rsidR="00EE44A5" w:rsidRDefault="00EE44A5">
                    <w:pPr>
                      <w:pStyle w:val="RuleHeader"/>
                    </w:pPr>
                    <w:r>
                      <w:t>15</w:t>
                    </w:r>
                  </w:p>
                  <w:p w14:paraId="740F4A80" w14:textId="77777777" w:rsidR="00EE44A5" w:rsidRDefault="00EE44A5">
                    <w:pPr>
                      <w:pStyle w:val="RuleHeader"/>
                    </w:pPr>
                    <w:r>
                      <w:t>16</w:t>
                    </w:r>
                  </w:p>
                  <w:p w14:paraId="09AA108E" w14:textId="77777777" w:rsidR="00EE44A5" w:rsidRDefault="00EE44A5">
                    <w:pPr>
                      <w:pStyle w:val="RuleHeader"/>
                    </w:pPr>
                    <w:r>
                      <w:t>17</w:t>
                    </w:r>
                  </w:p>
                  <w:p w14:paraId="5C49DB65" w14:textId="77777777" w:rsidR="00EE44A5" w:rsidRDefault="00EE44A5">
                    <w:pPr>
                      <w:pStyle w:val="RuleHeader"/>
                    </w:pPr>
                    <w:r>
                      <w:t>18</w:t>
                    </w:r>
                  </w:p>
                  <w:p w14:paraId="18729A4B" w14:textId="77777777" w:rsidR="00EE44A5" w:rsidRDefault="00EE44A5">
                    <w:pPr>
                      <w:pStyle w:val="RuleHeader"/>
                    </w:pPr>
                    <w:r>
                      <w:t>19</w:t>
                    </w:r>
                  </w:p>
                  <w:p w14:paraId="7F95F899" w14:textId="77777777" w:rsidR="00EE44A5" w:rsidRDefault="00EE44A5">
                    <w:pPr>
                      <w:pStyle w:val="RuleHeader"/>
                    </w:pPr>
                    <w:r>
                      <w:t>20</w:t>
                    </w:r>
                  </w:p>
                  <w:p w14:paraId="376EFF1E" w14:textId="77777777" w:rsidR="00EE44A5" w:rsidRDefault="00EE44A5">
                    <w:pPr>
                      <w:pStyle w:val="RuleHeader"/>
                    </w:pPr>
                    <w:r>
                      <w:t>21</w:t>
                    </w:r>
                  </w:p>
                  <w:p w14:paraId="383DED5A" w14:textId="77777777" w:rsidR="00EE44A5" w:rsidRDefault="00EE44A5">
                    <w:pPr>
                      <w:pStyle w:val="RuleHeader"/>
                    </w:pPr>
                    <w:r>
                      <w:t>22</w:t>
                    </w:r>
                  </w:p>
                  <w:p w14:paraId="3AC76C2A" w14:textId="77777777" w:rsidR="00EE44A5" w:rsidRDefault="00EE44A5">
                    <w:pPr>
                      <w:pStyle w:val="RuleHeader"/>
                    </w:pPr>
                    <w:r>
                      <w:t>23</w:t>
                    </w:r>
                  </w:p>
                  <w:p w14:paraId="0F8D5244" w14:textId="77777777" w:rsidR="00EE44A5" w:rsidRDefault="00EE44A5">
                    <w:pPr>
                      <w:pStyle w:val="RuleHeader"/>
                    </w:pPr>
                    <w:r>
                      <w:t>24</w:t>
                    </w:r>
                  </w:p>
                  <w:p w14:paraId="3B99A75C" w14:textId="77777777" w:rsidR="00EE44A5" w:rsidRDefault="00EE44A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77696" behindDoc="0" locked="0" layoutInCell="1" allowOverlap="1" wp14:anchorId="2580DE4D" wp14:editId="1128AFE0">
              <wp:simplePos x="0" y="0"/>
              <wp:positionH relativeFrom="margin">
                <wp:posOffset>5943600</wp:posOffset>
              </wp:positionH>
              <wp:positionV relativeFrom="page">
                <wp:posOffset>0</wp:posOffset>
              </wp:positionV>
              <wp:extent cx="0" cy="10058400"/>
              <wp:effectExtent l="9525" t="9525" r="9525" b="9525"/>
              <wp:wrapNone/>
              <wp:docPr id="3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37E8F" id="RightBorder" o:spid="_x0000_s1026" style="position:absolute;z-index:2516776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76672" behindDoc="0" locked="0" layoutInCell="1" allowOverlap="1" wp14:anchorId="4664698D" wp14:editId="6B21F7B4">
              <wp:simplePos x="0" y="0"/>
              <wp:positionH relativeFrom="margin">
                <wp:posOffset>-91440</wp:posOffset>
              </wp:positionH>
              <wp:positionV relativeFrom="page">
                <wp:posOffset>0</wp:posOffset>
              </wp:positionV>
              <wp:extent cx="0" cy="10058400"/>
              <wp:effectExtent l="13335" t="9525" r="5715" b="9525"/>
              <wp:wrapNone/>
              <wp:docPr id="3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43FC5" id="LeftBorder2" o:spid="_x0000_s1026" style="position:absolute;z-index:2516766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D7DC" w14:textId="77777777" w:rsidR="00EE44A5" w:rsidRDefault="00EE44A5">
    <w:pPr>
      <w:tabs>
        <w:tab w:val="left" w:pos="3770"/>
      </w:tabs>
    </w:pPr>
    <w:r>
      <w:rPr>
        <w:noProof/>
      </w:rPr>
      <mc:AlternateContent>
        <mc:Choice Requires="wps">
          <w:drawing>
            <wp:anchor distT="0" distB="0" distL="114300" distR="114300" simplePos="0" relativeHeight="251669504" behindDoc="0" locked="0" layoutInCell="1" allowOverlap="1" wp14:anchorId="3CF9AF06" wp14:editId="2E9A837B">
              <wp:simplePos x="0" y="0"/>
              <wp:positionH relativeFrom="margin">
                <wp:posOffset>-66040</wp:posOffset>
              </wp:positionH>
              <wp:positionV relativeFrom="page">
                <wp:posOffset>914400</wp:posOffset>
              </wp:positionV>
              <wp:extent cx="0" cy="8321040"/>
              <wp:effectExtent l="10160" t="9525" r="8890" b="13335"/>
              <wp:wrapNone/>
              <wp:docPr id="3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3E7A6" id="LeftBorder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75648" behindDoc="0" locked="0" layoutInCell="1" allowOverlap="1" wp14:anchorId="3E235702" wp14:editId="6AA58666">
              <wp:simplePos x="0" y="0"/>
              <wp:positionH relativeFrom="margin">
                <wp:posOffset>-640080</wp:posOffset>
              </wp:positionH>
              <wp:positionV relativeFrom="margin">
                <wp:posOffset>0</wp:posOffset>
              </wp:positionV>
              <wp:extent cx="457200" cy="8686800"/>
              <wp:effectExtent l="0" t="0" r="1905" b="0"/>
              <wp:wrapNone/>
              <wp:docPr id="4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0A0F1" w14:textId="77777777" w:rsidR="00EE44A5" w:rsidRDefault="00EE44A5">
                          <w:pPr>
                            <w:jc w:val="right"/>
                          </w:pPr>
                          <w:r>
                            <w:t>1</w:t>
                          </w:r>
                        </w:p>
                        <w:p w14:paraId="1C0B100D" w14:textId="77777777" w:rsidR="00EE44A5" w:rsidRDefault="00EE44A5">
                          <w:pPr>
                            <w:jc w:val="right"/>
                          </w:pPr>
                          <w:r>
                            <w:t>2</w:t>
                          </w:r>
                        </w:p>
                        <w:p w14:paraId="6F7375AC" w14:textId="77777777" w:rsidR="00EE44A5" w:rsidRDefault="00EE44A5">
                          <w:pPr>
                            <w:jc w:val="right"/>
                          </w:pPr>
                          <w:r>
                            <w:t>3</w:t>
                          </w:r>
                        </w:p>
                        <w:p w14:paraId="3B76351B" w14:textId="77777777" w:rsidR="00EE44A5" w:rsidRDefault="00EE44A5">
                          <w:pPr>
                            <w:jc w:val="right"/>
                          </w:pPr>
                          <w:r>
                            <w:t>4</w:t>
                          </w:r>
                        </w:p>
                        <w:p w14:paraId="40E01CC2" w14:textId="77777777" w:rsidR="00EE44A5" w:rsidRDefault="00EE44A5">
                          <w:pPr>
                            <w:jc w:val="right"/>
                          </w:pPr>
                          <w:r>
                            <w:t>5</w:t>
                          </w:r>
                        </w:p>
                        <w:p w14:paraId="70BC110B" w14:textId="77777777" w:rsidR="00EE44A5" w:rsidRDefault="00EE44A5">
                          <w:pPr>
                            <w:jc w:val="right"/>
                          </w:pPr>
                          <w:r>
                            <w:t>6</w:t>
                          </w:r>
                        </w:p>
                        <w:p w14:paraId="79E6D9A4" w14:textId="77777777" w:rsidR="00EE44A5" w:rsidRDefault="00EE44A5">
                          <w:pPr>
                            <w:jc w:val="right"/>
                          </w:pPr>
                          <w:r>
                            <w:t>7</w:t>
                          </w:r>
                        </w:p>
                        <w:p w14:paraId="28385227" w14:textId="77777777" w:rsidR="00EE44A5" w:rsidRDefault="00EE44A5">
                          <w:pPr>
                            <w:jc w:val="right"/>
                          </w:pPr>
                          <w:r>
                            <w:t>8</w:t>
                          </w:r>
                        </w:p>
                        <w:p w14:paraId="13B47976" w14:textId="77777777" w:rsidR="00EE44A5" w:rsidRDefault="00EE44A5">
                          <w:pPr>
                            <w:jc w:val="right"/>
                          </w:pPr>
                          <w:r>
                            <w:t>9</w:t>
                          </w:r>
                        </w:p>
                        <w:p w14:paraId="0DA46ECD" w14:textId="77777777" w:rsidR="00EE44A5" w:rsidRDefault="00EE44A5">
                          <w:pPr>
                            <w:jc w:val="right"/>
                          </w:pPr>
                          <w:r>
                            <w:t>10</w:t>
                          </w:r>
                        </w:p>
                        <w:p w14:paraId="783B5429" w14:textId="77777777" w:rsidR="00EE44A5" w:rsidRDefault="00EE44A5">
                          <w:pPr>
                            <w:jc w:val="right"/>
                          </w:pPr>
                          <w:r>
                            <w:t>11</w:t>
                          </w:r>
                        </w:p>
                        <w:p w14:paraId="171890BF" w14:textId="77777777" w:rsidR="00EE44A5" w:rsidRDefault="00EE44A5">
                          <w:pPr>
                            <w:jc w:val="right"/>
                          </w:pPr>
                          <w:r>
                            <w:t>12</w:t>
                          </w:r>
                        </w:p>
                        <w:p w14:paraId="2475BFF0" w14:textId="77777777" w:rsidR="00EE44A5" w:rsidRDefault="00EE44A5">
                          <w:pPr>
                            <w:jc w:val="right"/>
                          </w:pPr>
                          <w:r>
                            <w:t>13</w:t>
                          </w:r>
                        </w:p>
                        <w:p w14:paraId="545117C7" w14:textId="77777777" w:rsidR="00EE44A5" w:rsidRDefault="00EE44A5">
                          <w:pPr>
                            <w:jc w:val="right"/>
                          </w:pPr>
                          <w:r>
                            <w:t>14</w:t>
                          </w:r>
                        </w:p>
                        <w:p w14:paraId="460A12F8" w14:textId="77777777" w:rsidR="00EE44A5" w:rsidRDefault="00EE44A5">
                          <w:pPr>
                            <w:jc w:val="right"/>
                          </w:pPr>
                          <w:r>
                            <w:t>15</w:t>
                          </w:r>
                        </w:p>
                        <w:p w14:paraId="0B86A098" w14:textId="77777777" w:rsidR="00EE44A5" w:rsidRDefault="00EE44A5">
                          <w:pPr>
                            <w:jc w:val="right"/>
                          </w:pPr>
                          <w:r>
                            <w:t>16</w:t>
                          </w:r>
                        </w:p>
                        <w:p w14:paraId="46CB9B4B" w14:textId="77777777" w:rsidR="00EE44A5" w:rsidRDefault="00EE44A5">
                          <w:pPr>
                            <w:jc w:val="right"/>
                          </w:pPr>
                          <w:r>
                            <w:t>17</w:t>
                          </w:r>
                        </w:p>
                        <w:p w14:paraId="0C116F4E" w14:textId="77777777" w:rsidR="00EE44A5" w:rsidRDefault="00EE44A5">
                          <w:pPr>
                            <w:jc w:val="right"/>
                          </w:pPr>
                          <w:r>
                            <w:t>18</w:t>
                          </w:r>
                        </w:p>
                        <w:p w14:paraId="13E7BBC3" w14:textId="77777777" w:rsidR="00EE44A5" w:rsidRDefault="00EE44A5">
                          <w:pPr>
                            <w:jc w:val="right"/>
                          </w:pPr>
                          <w:r>
                            <w:t>19</w:t>
                          </w:r>
                        </w:p>
                        <w:p w14:paraId="3C1AD2B3" w14:textId="77777777" w:rsidR="00EE44A5" w:rsidRDefault="00EE44A5">
                          <w:pPr>
                            <w:jc w:val="right"/>
                          </w:pPr>
                          <w:r>
                            <w:t>20</w:t>
                          </w:r>
                        </w:p>
                        <w:p w14:paraId="6C11F2F8" w14:textId="77777777" w:rsidR="00EE44A5" w:rsidRDefault="00EE44A5">
                          <w:pPr>
                            <w:jc w:val="right"/>
                          </w:pPr>
                          <w:r>
                            <w:t>21</w:t>
                          </w:r>
                        </w:p>
                        <w:p w14:paraId="07A2FB0D" w14:textId="77777777" w:rsidR="00EE44A5" w:rsidRDefault="00EE44A5">
                          <w:pPr>
                            <w:jc w:val="right"/>
                          </w:pPr>
                          <w:r>
                            <w:t>22</w:t>
                          </w:r>
                        </w:p>
                        <w:p w14:paraId="1285C504" w14:textId="77777777" w:rsidR="00EE44A5" w:rsidRDefault="00EE44A5">
                          <w:pPr>
                            <w:jc w:val="right"/>
                          </w:pPr>
                          <w:r>
                            <w:t>23</w:t>
                          </w:r>
                        </w:p>
                        <w:p w14:paraId="30E3F323" w14:textId="77777777" w:rsidR="00EE44A5" w:rsidRDefault="00EE44A5">
                          <w:pPr>
                            <w:jc w:val="right"/>
                          </w:pPr>
                          <w:r>
                            <w:t>24</w:t>
                          </w:r>
                        </w:p>
                        <w:p w14:paraId="33F34089" w14:textId="77777777" w:rsidR="00EE44A5" w:rsidRDefault="00EE44A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E235702" id="_x0000_t202" coordsize="21600,21600" o:spt="202" path="m,l,21600r21600,l21600,xe">
              <v:stroke joinstyle="miter"/>
              <v:path gradientshapeok="t" o:connecttype="rect"/>
            </v:shapetype>
            <v:shape id="_x0000_s1033" type="#_x0000_t202" style="position:absolute;margin-left:-50.4pt;margin-top:0;width:36pt;height:68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" stroked="f">
              <v:textbox inset="0,0,0,0">
                <w:txbxContent>
                  <w:p w14:paraId="3E60A0F1" w14:textId="77777777" w:rsidR="00EE44A5" w:rsidRDefault="00EE44A5">
                    <w:pPr>
                      <w:jc w:val="right"/>
                    </w:pPr>
                    <w:r>
                      <w:t>1</w:t>
                    </w:r>
                  </w:p>
                  <w:p w14:paraId="1C0B100D" w14:textId="77777777" w:rsidR="00EE44A5" w:rsidRDefault="00EE44A5">
                    <w:pPr>
                      <w:jc w:val="right"/>
                    </w:pPr>
                    <w:r>
                      <w:t>2</w:t>
                    </w:r>
                  </w:p>
                  <w:p w14:paraId="6F7375AC" w14:textId="77777777" w:rsidR="00EE44A5" w:rsidRDefault="00EE44A5">
                    <w:pPr>
                      <w:jc w:val="right"/>
                    </w:pPr>
                    <w:r>
                      <w:t>3</w:t>
                    </w:r>
                  </w:p>
                  <w:p w14:paraId="3B76351B" w14:textId="77777777" w:rsidR="00EE44A5" w:rsidRDefault="00EE44A5">
                    <w:pPr>
                      <w:jc w:val="right"/>
                    </w:pPr>
                    <w:r>
                      <w:t>4</w:t>
                    </w:r>
                  </w:p>
                  <w:p w14:paraId="40E01CC2" w14:textId="77777777" w:rsidR="00EE44A5" w:rsidRDefault="00EE44A5">
                    <w:pPr>
                      <w:jc w:val="right"/>
                    </w:pPr>
                    <w:r>
                      <w:t>5</w:t>
                    </w:r>
                  </w:p>
                  <w:p w14:paraId="70BC110B" w14:textId="77777777" w:rsidR="00EE44A5" w:rsidRDefault="00EE44A5">
                    <w:pPr>
                      <w:jc w:val="right"/>
                    </w:pPr>
                    <w:r>
                      <w:t>6</w:t>
                    </w:r>
                  </w:p>
                  <w:p w14:paraId="79E6D9A4" w14:textId="77777777" w:rsidR="00EE44A5" w:rsidRDefault="00EE44A5">
                    <w:pPr>
                      <w:jc w:val="right"/>
                    </w:pPr>
                    <w:r>
                      <w:t>7</w:t>
                    </w:r>
                  </w:p>
                  <w:p w14:paraId="28385227" w14:textId="77777777" w:rsidR="00EE44A5" w:rsidRDefault="00EE44A5">
                    <w:pPr>
                      <w:jc w:val="right"/>
                    </w:pPr>
                    <w:r>
                      <w:t>8</w:t>
                    </w:r>
                  </w:p>
                  <w:p w14:paraId="13B47976" w14:textId="77777777" w:rsidR="00EE44A5" w:rsidRDefault="00EE44A5">
                    <w:pPr>
                      <w:jc w:val="right"/>
                    </w:pPr>
                    <w:r>
                      <w:t>9</w:t>
                    </w:r>
                  </w:p>
                  <w:p w14:paraId="0DA46ECD" w14:textId="77777777" w:rsidR="00EE44A5" w:rsidRDefault="00EE44A5">
                    <w:pPr>
                      <w:jc w:val="right"/>
                    </w:pPr>
                    <w:r>
                      <w:t>10</w:t>
                    </w:r>
                  </w:p>
                  <w:p w14:paraId="783B5429" w14:textId="77777777" w:rsidR="00EE44A5" w:rsidRDefault="00EE44A5">
                    <w:pPr>
                      <w:jc w:val="right"/>
                    </w:pPr>
                    <w:r>
                      <w:t>11</w:t>
                    </w:r>
                  </w:p>
                  <w:p w14:paraId="171890BF" w14:textId="77777777" w:rsidR="00EE44A5" w:rsidRDefault="00EE44A5">
                    <w:pPr>
                      <w:jc w:val="right"/>
                    </w:pPr>
                    <w:r>
                      <w:t>12</w:t>
                    </w:r>
                  </w:p>
                  <w:p w14:paraId="2475BFF0" w14:textId="77777777" w:rsidR="00EE44A5" w:rsidRDefault="00EE44A5">
                    <w:pPr>
                      <w:jc w:val="right"/>
                    </w:pPr>
                    <w:r>
                      <w:t>13</w:t>
                    </w:r>
                  </w:p>
                  <w:p w14:paraId="545117C7" w14:textId="77777777" w:rsidR="00EE44A5" w:rsidRDefault="00EE44A5">
                    <w:pPr>
                      <w:jc w:val="right"/>
                    </w:pPr>
                    <w:r>
                      <w:t>14</w:t>
                    </w:r>
                  </w:p>
                  <w:p w14:paraId="460A12F8" w14:textId="77777777" w:rsidR="00EE44A5" w:rsidRDefault="00EE44A5">
                    <w:pPr>
                      <w:jc w:val="right"/>
                    </w:pPr>
                    <w:r>
                      <w:t>15</w:t>
                    </w:r>
                  </w:p>
                  <w:p w14:paraId="0B86A098" w14:textId="77777777" w:rsidR="00EE44A5" w:rsidRDefault="00EE44A5">
                    <w:pPr>
                      <w:jc w:val="right"/>
                    </w:pPr>
                    <w:r>
                      <w:t>16</w:t>
                    </w:r>
                  </w:p>
                  <w:p w14:paraId="46CB9B4B" w14:textId="77777777" w:rsidR="00EE44A5" w:rsidRDefault="00EE44A5">
                    <w:pPr>
                      <w:jc w:val="right"/>
                    </w:pPr>
                    <w:r>
                      <w:t>17</w:t>
                    </w:r>
                  </w:p>
                  <w:p w14:paraId="0C116F4E" w14:textId="77777777" w:rsidR="00EE44A5" w:rsidRDefault="00EE44A5">
                    <w:pPr>
                      <w:jc w:val="right"/>
                    </w:pPr>
                    <w:r>
                      <w:t>18</w:t>
                    </w:r>
                  </w:p>
                  <w:p w14:paraId="13E7BBC3" w14:textId="77777777" w:rsidR="00EE44A5" w:rsidRDefault="00EE44A5">
                    <w:pPr>
                      <w:jc w:val="right"/>
                    </w:pPr>
                    <w:r>
                      <w:t>19</w:t>
                    </w:r>
                  </w:p>
                  <w:p w14:paraId="3C1AD2B3" w14:textId="77777777" w:rsidR="00EE44A5" w:rsidRDefault="00EE44A5">
                    <w:pPr>
                      <w:jc w:val="right"/>
                    </w:pPr>
                    <w:r>
                      <w:t>20</w:t>
                    </w:r>
                  </w:p>
                  <w:p w14:paraId="6C11F2F8" w14:textId="77777777" w:rsidR="00EE44A5" w:rsidRDefault="00EE44A5">
                    <w:pPr>
                      <w:jc w:val="right"/>
                    </w:pPr>
                    <w:r>
                      <w:t>21</w:t>
                    </w:r>
                  </w:p>
                  <w:p w14:paraId="07A2FB0D" w14:textId="77777777" w:rsidR="00EE44A5" w:rsidRDefault="00EE44A5">
                    <w:pPr>
                      <w:jc w:val="right"/>
                    </w:pPr>
                    <w:r>
                      <w:t>22</w:t>
                    </w:r>
                  </w:p>
                  <w:p w14:paraId="1285C504" w14:textId="77777777" w:rsidR="00EE44A5" w:rsidRDefault="00EE44A5">
                    <w:pPr>
                      <w:jc w:val="right"/>
                    </w:pPr>
                    <w:r>
                      <w:t>23</w:t>
                    </w:r>
                  </w:p>
                  <w:p w14:paraId="30E3F323" w14:textId="77777777" w:rsidR="00EE44A5" w:rsidRDefault="00EE44A5">
                    <w:pPr>
                      <w:jc w:val="right"/>
                    </w:pPr>
                    <w:r>
                      <w:t>24</w:t>
                    </w:r>
                  </w:p>
                  <w:p w14:paraId="33F34089" w14:textId="77777777" w:rsidR="00EE44A5" w:rsidRDefault="00EE44A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3600" behindDoc="0" locked="0" layoutInCell="1" allowOverlap="1" wp14:anchorId="2E7BD2D9" wp14:editId="1C205C2B">
              <wp:simplePos x="0" y="0"/>
              <wp:positionH relativeFrom="margin">
                <wp:posOffset>5943600</wp:posOffset>
              </wp:positionH>
              <wp:positionV relativeFrom="page">
                <wp:posOffset>0</wp:posOffset>
              </wp:positionV>
              <wp:extent cx="0" cy="10058400"/>
              <wp:effectExtent l="9525" t="9525" r="9525" b="9525"/>
              <wp:wrapNone/>
              <wp:docPr id="4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72F7E" id="RightBorder" o:spid="_x0000_s1026" style="position:absolute;z-index:2516736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71552" behindDoc="0" locked="0" layoutInCell="1" allowOverlap="1" wp14:anchorId="49CCCEB7" wp14:editId="7F9ADBD7">
              <wp:simplePos x="0" y="0"/>
              <wp:positionH relativeFrom="margin">
                <wp:posOffset>-91440</wp:posOffset>
              </wp:positionH>
              <wp:positionV relativeFrom="page">
                <wp:posOffset>0</wp:posOffset>
              </wp:positionV>
              <wp:extent cx="0" cy="10058400"/>
              <wp:effectExtent l="13335" t="9525" r="5715" b="9525"/>
              <wp:wrapNone/>
              <wp:docPr id="4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323B7" id="LeftBorder2" o:spid="_x0000_s1026" style="position:absolute;z-index:2516715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B0A0" w14:textId="77777777" w:rsidR="00EE44A5" w:rsidRDefault="00EE44A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0EEA" w14:textId="06B65550" w:rsidR="00EE44A5" w:rsidRDefault="00EE44A5" w:rsidP="00A75CDD">
    <w:pPr>
      <w:pStyle w:val="Header"/>
      <w:tabs>
        <w:tab w:val="clear" w:pos="4320"/>
        <w:tab w:val="clear" w:pos="8640"/>
        <w:tab w:val="right" w:pos="9360"/>
      </w:tabs>
    </w:pPr>
    <w:r>
      <w:fldChar w:fldCharType="begin"/>
    </w:r>
    <w:r>
      <w:instrText xml:space="preserve"> REF DocketLabel</w:instrText>
    </w:r>
    <w:r>
      <w:fldChar w:fldCharType="separate"/>
    </w:r>
    <w:r w:rsidR="00475EB9">
      <w:t>Docket No.</w:t>
    </w:r>
    <w:r>
      <w:fldChar w:fldCharType="end"/>
    </w:r>
    <w:r>
      <w:t xml:space="preserve"> </w:t>
    </w:r>
    <w:r>
      <w:fldChar w:fldCharType="begin"/>
    </w:r>
    <w:r>
      <w:instrText xml:space="preserve"> REF DocketList</w:instrText>
    </w:r>
    <w:r>
      <w:fldChar w:fldCharType="separate"/>
    </w:r>
    <w:r w:rsidR="00475EB9">
      <w:t>20260036-OT</w:t>
    </w:r>
    <w:r>
      <w:fldChar w:fldCharType="end"/>
    </w:r>
    <w:r>
      <w:tab/>
      <w:t>Attachment A</w:t>
    </w:r>
  </w:p>
  <w:p w14:paraId="117B13E2" w14:textId="24C6B38A" w:rsidR="00EE44A5" w:rsidRDefault="00EE44A5" w:rsidP="00A75CDD">
    <w:pPr>
      <w:pStyle w:val="Header"/>
      <w:rPr>
        <w:b/>
      </w:rPr>
    </w:pPr>
    <w:r>
      <w:rPr>
        <w:b/>
        <w:noProof/>
      </w:rPr>
      <mc:AlternateContent>
        <mc:Choice Requires="wps">
          <w:drawing>
            <wp:anchor distT="0" distB="0" distL="114300" distR="114300" simplePos="0" relativeHeight="251641856" behindDoc="0" locked="0" layoutInCell="1" allowOverlap="1" wp14:anchorId="490E1DF7" wp14:editId="02F2B6F2">
              <wp:simplePos x="0" y="0"/>
              <wp:positionH relativeFrom="page">
                <wp:posOffset>1463040</wp:posOffset>
              </wp:positionH>
              <wp:positionV relativeFrom="page">
                <wp:posOffset>790575</wp:posOffset>
              </wp:positionV>
              <wp:extent cx="0" cy="8321040"/>
              <wp:effectExtent l="5715" t="9525" r="13335" b="13335"/>
              <wp:wrapNone/>
              <wp:docPr id="4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5599D" id="LeftBorder1"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2.25pt" to="115.2pt,7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">
              <w10:wrap anchorx="page" anchory="page"/>
            </v:line>
          </w:pict>
        </mc:Fallback>
      </mc:AlternateContent>
    </w: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r>
      <w:rPr>
        <w:b/>
        <w:noProof/>
      </w:rPr>
      <mc:AlternateContent>
        <mc:Choice Requires="wps">
          <w:drawing>
            <wp:anchor distT="0" distB="0" distL="114300" distR="114300" simplePos="0" relativeHeight="251660288" behindDoc="0" locked="0" layoutInCell="1" allowOverlap="1" wp14:anchorId="4BB455EC" wp14:editId="48BBEA37">
              <wp:simplePos x="0" y="0"/>
              <wp:positionH relativeFrom="page">
                <wp:posOffset>887095</wp:posOffset>
              </wp:positionH>
              <wp:positionV relativeFrom="margin">
                <wp:posOffset>0</wp:posOffset>
              </wp:positionV>
              <wp:extent cx="457200" cy="8686800"/>
              <wp:effectExtent l="1270" t="0" r="0" b="0"/>
              <wp:wrapNone/>
              <wp:docPr id="4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92AA3" w14:textId="77777777" w:rsidR="00EE44A5" w:rsidRDefault="00EE44A5">
                          <w:pPr>
                            <w:pStyle w:val="RuleHeader"/>
                            <w:rPr>
                              <w:rStyle w:val="RuleChar"/>
                            </w:rPr>
                          </w:pPr>
                          <w:r>
                            <w:t>1</w:t>
                          </w:r>
                        </w:p>
                        <w:p w14:paraId="1135556E" w14:textId="77777777" w:rsidR="00EE44A5" w:rsidRDefault="00EE44A5">
                          <w:pPr>
                            <w:pStyle w:val="RuleHeader"/>
                          </w:pPr>
                          <w:r>
                            <w:t>2</w:t>
                          </w:r>
                        </w:p>
                        <w:p w14:paraId="461B28DD" w14:textId="77777777" w:rsidR="00EE44A5" w:rsidRDefault="00EE44A5">
                          <w:pPr>
                            <w:pStyle w:val="RuleHeader"/>
                          </w:pPr>
                          <w:r>
                            <w:t>3</w:t>
                          </w:r>
                        </w:p>
                        <w:p w14:paraId="1AFB8034" w14:textId="77777777" w:rsidR="00EE44A5" w:rsidRDefault="00EE44A5">
                          <w:pPr>
                            <w:pStyle w:val="RuleHeader"/>
                          </w:pPr>
                          <w:r>
                            <w:t>4</w:t>
                          </w:r>
                        </w:p>
                        <w:p w14:paraId="3D71FD2B" w14:textId="77777777" w:rsidR="00EE44A5" w:rsidRDefault="00EE44A5">
                          <w:pPr>
                            <w:pStyle w:val="RuleHeader"/>
                          </w:pPr>
                          <w:r>
                            <w:t>5</w:t>
                          </w:r>
                        </w:p>
                        <w:p w14:paraId="590A2FE3" w14:textId="77777777" w:rsidR="00EE44A5" w:rsidRDefault="00EE44A5">
                          <w:pPr>
                            <w:pStyle w:val="RuleHeader"/>
                          </w:pPr>
                          <w:r>
                            <w:t>6</w:t>
                          </w:r>
                        </w:p>
                        <w:p w14:paraId="76DC0C6D" w14:textId="77777777" w:rsidR="00EE44A5" w:rsidRDefault="00EE44A5">
                          <w:pPr>
                            <w:pStyle w:val="RuleHeader"/>
                          </w:pPr>
                          <w:r>
                            <w:t>7</w:t>
                          </w:r>
                        </w:p>
                        <w:p w14:paraId="72D5A030" w14:textId="77777777" w:rsidR="00EE44A5" w:rsidRDefault="00EE44A5">
                          <w:pPr>
                            <w:pStyle w:val="RuleHeader"/>
                          </w:pPr>
                          <w:r>
                            <w:t>8</w:t>
                          </w:r>
                        </w:p>
                        <w:p w14:paraId="086F558A" w14:textId="77777777" w:rsidR="00EE44A5" w:rsidRDefault="00EE44A5">
                          <w:pPr>
                            <w:pStyle w:val="RuleHeader"/>
                          </w:pPr>
                          <w:r>
                            <w:t>9</w:t>
                          </w:r>
                        </w:p>
                        <w:p w14:paraId="32314B9A" w14:textId="77777777" w:rsidR="00EE44A5" w:rsidRDefault="00EE44A5">
                          <w:pPr>
                            <w:pStyle w:val="RuleHeader"/>
                          </w:pPr>
                          <w:r>
                            <w:t>10</w:t>
                          </w:r>
                        </w:p>
                        <w:p w14:paraId="282E1CD4" w14:textId="77777777" w:rsidR="00EE44A5" w:rsidRDefault="00EE44A5">
                          <w:pPr>
                            <w:pStyle w:val="RuleHeader"/>
                          </w:pPr>
                          <w:r>
                            <w:t>11</w:t>
                          </w:r>
                        </w:p>
                        <w:p w14:paraId="0C14A83E" w14:textId="77777777" w:rsidR="00EE44A5" w:rsidRDefault="00EE44A5">
                          <w:pPr>
                            <w:pStyle w:val="RuleHeader"/>
                          </w:pPr>
                          <w:r>
                            <w:t>12</w:t>
                          </w:r>
                        </w:p>
                        <w:p w14:paraId="0F8700FB" w14:textId="77777777" w:rsidR="00EE44A5" w:rsidRDefault="00EE44A5">
                          <w:pPr>
                            <w:pStyle w:val="RuleHeader"/>
                          </w:pPr>
                          <w:r>
                            <w:t>13</w:t>
                          </w:r>
                        </w:p>
                        <w:p w14:paraId="493D6856" w14:textId="77777777" w:rsidR="00EE44A5" w:rsidRDefault="00EE44A5">
                          <w:pPr>
                            <w:pStyle w:val="RuleHeader"/>
                          </w:pPr>
                          <w:r>
                            <w:t>14</w:t>
                          </w:r>
                        </w:p>
                        <w:p w14:paraId="53D88C33" w14:textId="77777777" w:rsidR="00EE44A5" w:rsidRDefault="00EE44A5">
                          <w:pPr>
                            <w:pStyle w:val="RuleHeader"/>
                          </w:pPr>
                          <w:r>
                            <w:t>15</w:t>
                          </w:r>
                        </w:p>
                        <w:p w14:paraId="35875C04" w14:textId="77777777" w:rsidR="00EE44A5" w:rsidRDefault="00EE44A5">
                          <w:pPr>
                            <w:pStyle w:val="RuleHeader"/>
                          </w:pPr>
                          <w:r>
                            <w:t>16</w:t>
                          </w:r>
                        </w:p>
                        <w:p w14:paraId="24E1D6FA" w14:textId="77777777" w:rsidR="00EE44A5" w:rsidRDefault="00EE44A5">
                          <w:pPr>
                            <w:pStyle w:val="RuleHeader"/>
                          </w:pPr>
                          <w:r>
                            <w:t>17</w:t>
                          </w:r>
                        </w:p>
                        <w:p w14:paraId="07010047" w14:textId="77777777" w:rsidR="00EE44A5" w:rsidRDefault="00EE44A5">
                          <w:pPr>
                            <w:pStyle w:val="RuleHeader"/>
                          </w:pPr>
                          <w:r>
                            <w:t>18</w:t>
                          </w:r>
                        </w:p>
                        <w:p w14:paraId="4C7453E6" w14:textId="77777777" w:rsidR="00EE44A5" w:rsidRDefault="00EE44A5">
                          <w:pPr>
                            <w:pStyle w:val="RuleHeader"/>
                          </w:pPr>
                          <w:r>
                            <w:t>19</w:t>
                          </w:r>
                        </w:p>
                        <w:p w14:paraId="25C3698F" w14:textId="77777777" w:rsidR="00EE44A5" w:rsidRDefault="00EE44A5">
                          <w:pPr>
                            <w:pStyle w:val="RuleHeader"/>
                          </w:pPr>
                          <w:r>
                            <w:t>20</w:t>
                          </w:r>
                        </w:p>
                        <w:p w14:paraId="54B565F8" w14:textId="77777777" w:rsidR="00EE44A5" w:rsidRDefault="00EE44A5">
                          <w:pPr>
                            <w:pStyle w:val="RuleHeader"/>
                          </w:pPr>
                          <w:r>
                            <w:t>21</w:t>
                          </w:r>
                        </w:p>
                        <w:p w14:paraId="4E15BED3" w14:textId="77777777" w:rsidR="00EE44A5" w:rsidRDefault="00EE44A5">
                          <w:pPr>
                            <w:pStyle w:val="RuleHeader"/>
                          </w:pPr>
                          <w:r>
                            <w:t>22</w:t>
                          </w:r>
                        </w:p>
                        <w:p w14:paraId="3346756D" w14:textId="77777777" w:rsidR="00EE44A5" w:rsidRDefault="00EE44A5">
                          <w:pPr>
                            <w:pStyle w:val="RuleHeader"/>
                          </w:pPr>
                          <w:r>
                            <w:t>23</w:t>
                          </w:r>
                        </w:p>
                        <w:p w14:paraId="3113A918" w14:textId="77777777" w:rsidR="00EE44A5" w:rsidRDefault="00EE44A5">
                          <w:pPr>
                            <w:pStyle w:val="RuleHeader"/>
                          </w:pPr>
                          <w:r>
                            <w:t>24</w:t>
                          </w:r>
                        </w:p>
                        <w:p w14:paraId="5A4AD708" w14:textId="77777777" w:rsidR="00EE44A5" w:rsidRDefault="00EE44A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BB455EC" id="_x0000_t202" coordsize="21600,21600" o:spt="202" path="m,l,21600r21600,l21600,xe">
              <v:stroke joinstyle="miter"/>
              <v:path gradientshapeok="t" o:connecttype="rect"/>
            </v:shapetype>
            <v:shape id="_x0000_s1034" type="#_x0000_t202" style="position:absolute;left:0;text-align:left;margin-left:69.85pt;margin-top:0;width:36pt;height:68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Ag4w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" stroked="f">
              <v:textbox inset="0,0,0,0">
                <w:txbxContent>
                  <w:p w14:paraId="08892AA3" w14:textId="77777777" w:rsidR="00EE44A5" w:rsidRDefault="00EE44A5">
                    <w:pPr>
                      <w:pStyle w:val="RuleHeader"/>
                      <w:rPr>
                        <w:rStyle w:val="RuleChar"/>
                      </w:rPr>
                    </w:pPr>
                    <w:r>
                      <w:t>1</w:t>
                    </w:r>
                  </w:p>
                  <w:p w14:paraId="1135556E" w14:textId="77777777" w:rsidR="00EE44A5" w:rsidRDefault="00EE44A5">
                    <w:pPr>
                      <w:pStyle w:val="RuleHeader"/>
                    </w:pPr>
                    <w:r>
                      <w:t>2</w:t>
                    </w:r>
                  </w:p>
                  <w:p w14:paraId="461B28DD" w14:textId="77777777" w:rsidR="00EE44A5" w:rsidRDefault="00EE44A5">
                    <w:pPr>
                      <w:pStyle w:val="RuleHeader"/>
                    </w:pPr>
                    <w:r>
                      <w:t>3</w:t>
                    </w:r>
                  </w:p>
                  <w:p w14:paraId="1AFB8034" w14:textId="77777777" w:rsidR="00EE44A5" w:rsidRDefault="00EE44A5">
                    <w:pPr>
                      <w:pStyle w:val="RuleHeader"/>
                    </w:pPr>
                    <w:r>
                      <w:t>4</w:t>
                    </w:r>
                  </w:p>
                  <w:p w14:paraId="3D71FD2B" w14:textId="77777777" w:rsidR="00EE44A5" w:rsidRDefault="00EE44A5">
                    <w:pPr>
                      <w:pStyle w:val="RuleHeader"/>
                    </w:pPr>
                    <w:r>
                      <w:t>5</w:t>
                    </w:r>
                  </w:p>
                  <w:p w14:paraId="590A2FE3" w14:textId="77777777" w:rsidR="00EE44A5" w:rsidRDefault="00EE44A5">
                    <w:pPr>
                      <w:pStyle w:val="RuleHeader"/>
                    </w:pPr>
                    <w:r>
                      <w:t>6</w:t>
                    </w:r>
                  </w:p>
                  <w:p w14:paraId="76DC0C6D" w14:textId="77777777" w:rsidR="00EE44A5" w:rsidRDefault="00EE44A5">
                    <w:pPr>
                      <w:pStyle w:val="RuleHeader"/>
                    </w:pPr>
                    <w:r>
                      <w:t>7</w:t>
                    </w:r>
                  </w:p>
                  <w:p w14:paraId="72D5A030" w14:textId="77777777" w:rsidR="00EE44A5" w:rsidRDefault="00EE44A5">
                    <w:pPr>
                      <w:pStyle w:val="RuleHeader"/>
                    </w:pPr>
                    <w:r>
                      <w:t>8</w:t>
                    </w:r>
                  </w:p>
                  <w:p w14:paraId="086F558A" w14:textId="77777777" w:rsidR="00EE44A5" w:rsidRDefault="00EE44A5">
                    <w:pPr>
                      <w:pStyle w:val="RuleHeader"/>
                    </w:pPr>
                    <w:r>
                      <w:t>9</w:t>
                    </w:r>
                  </w:p>
                  <w:p w14:paraId="32314B9A" w14:textId="77777777" w:rsidR="00EE44A5" w:rsidRDefault="00EE44A5">
                    <w:pPr>
                      <w:pStyle w:val="RuleHeader"/>
                    </w:pPr>
                    <w:r>
                      <w:t>10</w:t>
                    </w:r>
                  </w:p>
                  <w:p w14:paraId="282E1CD4" w14:textId="77777777" w:rsidR="00EE44A5" w:rsidRDefault="00EE44A5">
                    <w:pPr>
                      <w:pStyle w:val="RuleHeader"/>
                    </w:pPr>
                    <w:r>
                      <w:t>11</w:t>
                    </w:r>
                  </w:p>
                  <w:p w14:paraId="0C14A83E" w14:textId="77777777" w:rsidR="00EE44A5" w:rsidRDefault="00EE44A5">
                    <w:pPr>
                      <w:pStyle w:val="RuleHeader"/>
                    </w:pPr>
                    <w:r>
                      <w:t>12</w:t>
                    </w:r>
                  </w:p>
                  <w:p w14:paraId="0F8700FB" w14:textId="77777777" w:rsidR="00EE44A5" w:rsidRDefault="00EE44A5">
                    <w:pPr>
                      <w:pStyle w:val="RuleHeader"/>
                    </w:pPr>
                    <w:r>
                      <w:t>13</w:t>
                    </w:r>
                  </w:p>
                  <w:p w14:paraId="493D6856" w14:textId="77777777" w:rsidR="00EE44A5" w:rsidRDefault="00EE44A5">
                    <w:pPr>
                      <w:pStyle w:val="RuleHeader"/>
                    </w:pPr>
                    <w:r>
                      <w:t>14</w:t>
                    </w:r>
                  </w:p>
                  <w:p w14:paraId="53D88C33" w14:textId="77777777" w:rsidR="00EE44A5" w:rsidRDefault="00EE44A5">
                    <w:pPr>
                      <w:pStyle w:val="RuleHeader"/>
                    </w:pPr>
                    <w:r>
                      <w:t>15</w:t>
                    </w:r>
                  </w:p>
                  <w:p w14:paraId="35875C04" w14:textId="77777777" w:rsidR="00EE44A5" w:rsidRDefault="00EE44A5">
                    <w:pPr>
                      <w:pStyle w:val="RuleHeader"/>
                    </w:pPr>
                    <w:r>
                      <w:t>16</w:t>
                    </w:r>
                  </w:p>
                  <w:p w14:paraId="24E1D6FA" w14:textId="77777777" w:rsidR="00EE44A5" w:rsidRDefault="00EE44A5">
                    <w:pPr>
                      <w:pStyle w:val="RuleHeader"/>
                    </w:pPr>
                    <w:r>
                      <w:t>17</w:t>
                    </w:r>
                  </w:p>
                  <w:p w14:paraId="07010047" w14:textId="77777777" w:rsidR="00EE44A5" w:rsidRDefault="00EE44A5">
                    <w:pPr>
                      <w:pStyle w:val="RuleHeader"/>
                    </w:pPr>
                    <w:r>
                      <w:t>18</w:t>
                    </w:r>
                  </w:p>
                  <w:p w14:paraId="4C7453E6" w14:textId="77777777" w:rsidR="00EE44A5" w:rsidRDefault="00EE44A5">
                    <w:pPr>
                      <w:pStyle w:val="RuleHeader"/>
                    </w:pPr>
                    <w:r>
                      <w:t>19</w:t>
                    </w:r>
                  </w:p>
                  <w:p w14:paraId="25C3698F" w14:textId="77777777" w:rsidR="00EE44A5" w:rsidRDefault="00EE44A5">
                    <w:pPr>
                      <w:pStyle w:val="RuleHeader"/>
                    </w:pPr>
                    <w:r>
                      <w:t>20</w:t>
                    </w:r>
                  </w:p>
                  <w:p w14:paraId="54B565F8" w14:textId="77777777" w:rsidR="00EE44A5" w:rsidRDefault="00EE44A5">
                    <w:pPr>
                      <w:pStyle w:val="RuleHeader"/>
                    </w:pPr>
                    <w:r>
                      <w:t>21</w:t>
                    </w:r>
                  </w:p>
                  <w:p w14:paraId="4E15BED3" w14:textId="77777777" w:rsidR="00EE44A5" w:rsidRDefault="00EE44A5">
                    <w:pPr>
                      <w:pStyle w:val="RuleHeader"/>
                    </w:pPr>
                    <w:r>
                      <w:t>22</w:t>
                    </w:r>
                  </w:p>
                  <w:p w14:paraId="3346756D" w14:textId="77777777" w:rsidR="00EE44A5" w:rsidRDefault="00EE44A5">
                    <w:pPr>
                      <w:pStyle w:val="RuleHeader"/>
                    </w:pPr>
                    <w:r>
                      <w:t>23</w:t>
                    </w:r>
                  </w:p>
                  <w:p w14:paraId="3113A918" w14:textId="77777777" w:rsidR="00EE44A5" w:rsidRDefault="00EE44A5">
                    <w:pPr>
                      <w:pStyle w:val="RuleHeader"/>
                    </w:pPr>
                    <w:r>
                      <w:t>24</w:t>
                    </w:r>
                  </w:p>
                  <w:p w14:paraId="5A4AD708" w14:textId="77777777" w:rsidR="00EE44A5" w:rsidRDefault="00EE44A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2096" behindDoc="0" locked="0" layoutInCell="1" allowOverlap="1" wp14:anchorId="1FE3EB33" wp14:editId="10ABC377">
              <wp:simplePos x="0" y="0"/>
              <wp:positionH relativeFrom="margin">
                <wp:posOffset>5943600</wp:posOffset>
              </wp:positionH>
              <wp:positionV relativeFrom="page">
                <wp:posOffset>0</wp:posOffset>
              </wp:positionV>
              <wp:extent cx="0" cy="10058400"/>
              <wp:effectExtent l="9525" t="9525" r="9525" b="9525"/>
              <wp:wrapNone/>
              <wp:docPr id="4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A34D1" id="RightBorder" o:spid="_x0000_s1026" style="position:absolute;z-index:2516520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43904" behindDoc="0" locked="0" layoutInCell="1" allowOverlap="1" wp14:anchorId="1DE74584" wp14:editId="0BE5EA5A">
              <wp:simplePos x="0" y="0"/>
              <wp:positionH relativeFrom="margin">
                <wp:posOffset>-91440</wp:posOffset>
              </wp:positionH>
              <wp:positionV relativeFrom="page">
                <wp:posOffset>0</wp:posOffset>
              </wp:positionV>
              <wp:extent cx="0" cy="10058400"/>
              <wp:effectExtent l="13335" t="9525" r="5715" b="9525"/>
              <wp:wrapNone/>
              <wp:docPr id="4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C074A" id="LeftBorder2" o:spid="_x0000_s1026" style="position:absolute;z-index:2516439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3291" w14:textId="77777777" w:rsidR="00EE44A5" w:rsidRDefault="00EE44A5">
    <w:pPr>
      <w:tabs>
        <w:tab w:val="left" w:pos="3770"/>
      </w:tabs>
    </w:pPr>
    <w:r>
      <w:rPr>
        <w:noProof/>
      </w:rPr>
      <mc:AlternateContent>
        <mc:Choice Requires="wps">
          <w:drawing>
            <wp:anchor distT="0" distB="0" distL="114300" distR="114300" simplePos="0" relativeHeight="251642880" behindDoc="0" locked="0" layoutInCell="1" allowOverlap="1" wp14:anchorId="7CB4DDFD" wp14:editId="34611817">
              <wp:simplePos x="0" y="0"/>
              <wp:positionH relativeFrom="margin">
                <wp:posOffset>-66040</wp:posOffset>
              </wp:positionH>
              <wp:positionV relativeFrom="page">
                <wp:posOffset>914400</wp:posOffset>
              </wp:positionV>
              <wp:extent cx="0" cy="8321040"/>
              <wp:effectExtent l="10160" t="9525" r="8890" b="13335"/>
              <wp:wrapNone/>
              <wp:docPr id="4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77395" id="LeftBorder1"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58240" behindDoc="0" locked="0" layoutInCell="1" allowOverlap="1" wp14:anchorId="614E1C12" wp14:editId="46363D04">
              <wp:simplePos x="0" y="0"/>
              <wp:positionH relativeFrom="margin">
                <wp:posOffset>-640080</wp:posOffset>
              </wp:positionH>
              <wp:positionV relativeFrom="margin">
                <wp:posOffset>0</wp:posOffset>
              </wp:positionV>
              <wp:extent cx="457200" cy="8686800"/>
              <wp:effectExtent l="0" t="0" r="1905" b="0"/>
              <wp:wrapNone/>
              <wp:docPr id="4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079EB" w14:textId="77777777" w:rsidR="00EE44A5" w:rsidRDefault="00EE44A5">
                          <w:pPr>
                            <w:jc w:val="right"/>
                          </w:pPr>
                          <w:r>
                            <w:t>1</w:t>
                          </w:r>
                        </w:p>
                        <w:p w14:paraId="59D1F7F9" w14:textId="77777777" w:rsidR="00EE44A5" w:rsidRDefault="00EE44A5">
                          <w:pPr>
                            <w:jc w:val="right"/>
                          </w:pPr>
                          <w:r>
                            <w:t>2</w:t>
                          </w:r>
                        </w:p>
                        <w:p w14:paraId="6722EFDC" w14:textId="77777777" w:rsidR="00EE44A5" w:rsidRDefault="00EE44A5">
                          <w:pPr>
                            <w:jc w:val="right"/>
                          </w:pPr>
                          <w:r>
                            <w:t>3</w:t>
                          </w:r>
                        </w:p>
                        <w:p w14:paraId="4258B40C" w14:textId="77777777" w:rsidR="00EE44A5" w:rsidRDefault="00EE44A5">
                          <w:pPr>
                            <w:jc w:val="right"/>
                          </w:pPr>
                          <w:r>
                            <w:t>4</w:t>
                          </w:r>
                        </w:p>
                        <w:p w14:paraId="60000421" w14:textId="77777777" w:rsidR="00EE44A5" w:rsidRDefault="00EE44A5">
                          <w:pPr>
                            <w:jc w:val="right"/>
                          </w:pPr>
                          <w:r>
                            <w:t>5</w:t>
                          </w:r>
                        </w:p>
                        <w:p w14:paraId="7BAB42AC" w14:textId="77777777" w:rsidR="00EE44A5" w:rsidRDefault="00EE44A5">
                          <w:pPr>
                            <w:jc w:val="right"/>
                          </w:pPr>
                          <w:r>
                            <w:t>6</w:t>
                          </w:r>
                        </w:p>
                        <w:p w14:paraId="7429B4C5" w14:textId="77777777" w:rsidR="00EE44A5" w:rsidRDefault="00EE44A5">
                          <w:pPr>
                            <w:jc w:val="right"/>
                          </w:pPr>
                          <w:r>
                            <w:t>7</w:t>
                          </w:r>
                        </w:p>
                        <w:p w14:paraId="7F08E62B" w14:textId="77777777" w:rsidR="00EE44A5" w:rsidRDefault="00EE44A5">
                          <w:pPr>
                            <w:jc w:val="right"/>
                          </w:pPr>
                          <w:r>
                            <w:t>8</w:t>
                          </w:r>
                        </w:p>
                        <w:p w14:paraId="13730286" w14:textId="77777777" w:rsidR="00EE44A5" w:rsidRDefault="00EE44A5">
                          <w:pPr>
                            <w:jc w:val="right"/>
                          </w:pPr>
                          <w:r>
                            <w:t>9</w:t>
                          </w:r>
                        </w:p>
                        <w:p w14:paraId="3E348EBE" w14:textId="77777777" w:rsidR="00EE44A5" w:rsidRDefault="00EE44A5">
                          <w:pPr>
                            <w:jc w:val="right"/>
                          </w:pPr>
                          <w:r>
                            <w:t>10</w:t>
                          </w:r>
                        </w:p>
                        <w:p w14:paraId="0154F47B" w14:textId="77777777" w:rsidR="00EE44A5" w:rsidRDefault="00EE44A5">
                          <w:pPr>
                            <w:jc w:val="right"/>
                          </w:pPr>
                          <w:r>
                            <w:t>11</w:t>
                          </w:r>
                        </w:p>
                        <w:p w14:paraId="3333C3EA" w14:textId="77777777" w:rsidR="00EE44A5" w:rsidRDefault="00EE44A5">
                          <w:pPr>
                            <w:jc w:val="right"/>
                          </w:pPr>
                          <w:r>
                            <w:t>12</w:t>
                          </w:r>
                        </w:p>
                        <w:p w14:paraId="63EFA872" w14:textId="77777777" w:rsidR="00EE44A5" w:rsidRDefault="00EE44A5">
                          <w:pPr>
                            <w:jc w:val="right"/>
                          </w:pPr>
                          <w:r>
                            <w:t>13</w:t>
                          </w:r>
                        </w:p>
                        <w:p w14:paraId="7C1E0AD8" w14:textId="77777777" w:rsidR="00EE44A5" w:rsidRDefault="00EE44A5">
                          <w:pPr>
                            <w:jc w:val="right"/>
                          </w:pPr>
                          <w:r>
                            <w:t>14</w:t>
                          </w:r>
                        </w:p>
                        <w:p w14:paraId="2792F881" w14:textId="77777777" w:rsidR="00EE44A5" w:rsidRDefault="00EE44A5">
                          <w:pPr>
                            <w:jc w:val="right"/>
                          </w:pPr>
                          <w:r>
                            <w:t>15</w:t>
                          </w:r>
                        </w:p>
                        <w:p w14:paraId="4C544667" w14:textId="77777777" w:rsidR="00EE44A5" w:rsidRDefault="00EE44A5">
                          <w:pPr>
                            <w:jc w:val="right"/>
                          </w:pPr>
                          <w:r>
                            <w:t>16</w:t>
                          </w:r>
                        </w:p>
                        <w:p w14:paraId="581DB994" w14:textId="77777777" w:rsidR="00EE44A5" w:rsidRDefault="00EE44A5">
                          <w:pPr>
                            <w:jc w:val="right"/>
                          </w:pPr>
                          <w:r>
                            <w:t>17</w:t>
                          </w:r>
                        </w:p>
                        <w:p w14:paraId="07654CA5" w14:textId="77777777" w:rsidR="00EE44A5" w:rsidRDefault="00EE44A5">
                          <w:pPr>
                            <w:jc w:val="right"/>
                          </w:pPr>
                          <w:r>
                            <w:t>18</w:t>
                          </w:r>
                        </w:p>
                        <w:p w14:paraId="5439FC4E" w14:textId="77777777" w:rsidR="00EE44A5" w:rsidRDefault="00EE44A5">
                          <w:pPr>
                            <w:jc w:val="right"/>
                          </w:pPr>
                          <w:r>
                            <w:t>19</w:t>
                          </w:r>
                        </w:p>
                        <w:p w14:paraId="4F91162D" w14:textId="77777777" w:rsidR="00EE44A5" w:rsidRDefault="00EE44A5">
                          <w:pPr>
                            <w:jc w:val="right"/>
                          </w:pPr>
                          <w:r>
                            <w:t>20</w:t>
                          </w:r>
                        </w:p>
                        <w:p w14:paraId="0C0C8E06" w14:textId="77777777" w:rsidR="00EE44A5" w:rsidRDefault="00EE44A5">
                          <w:pPr>
                            <w:jc w:val="right"/>
                          </w:pPr>
                          <w:r>
                            <w:t>21</w:t>
                          </w:r>
                        </w:p>
                        <w:p w14:paraId="58B12F34" w14:textId="77777777" w:rsidR="00EE44A5" w:rsidRDefault="00EE44A5">
                          <w:pPr>
                            <w:jc w:val="right"/>
                          </w:pPr>
                          <w:r>
                            <w:t>22</w:t>
                          </w:r>
                        </w:p>
                        <w:p w14:paraId="206CD27B" w14:textId="77777777" w:rsidR="00EE44A5" w:rsidRDefault="00EE44A5">
                          <w:pPr>
                            <w:jc w:val="right"/>
                          </w:pPr>
                          <w:r>
                            <w:t>23</w:t>
                          </w:r>
                        </w:p>
                        <w:p w14:paraId="09D38471" w14:textId="77777777" w:rsidR="00EE44A5" w:rsidRDefault="00EE44A5">
                          <w:pPr>
                            <w:jc w:val="right"/>
                          </w:pPr>
                          <w:r>
                            <w:t>24</w:t>
                          </w:r>
                        </w:p>
                        <w:p w14:paraId="128C88AB" w14:textId="77777777" w:rsidR="00EE44A5" w:rsidRDefault="00EE44A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14E1C12" id="_x0000_t202" coordsize="21600,21600" o:spt="202" path="m,l,21600r21600,l21600,xe">
              <v:stroke joinstyle="miter"/>
              <v:path gradientshapeok="t" o:connecttype="rect"/>
            </v:shapetype>
            <v:shape id="_x0000_s1035" type="#_x0000_t202" style="position:absolute;margin-left:-50.4pt;margin-top:0;width:36pt;height: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" stroked="f">
              <v:textbox inset="0,0,0,0">
                <w:txbxContent>
                  <w:p w14:paraId="168079EB" w14:textId="77777777" w:rsidR="00EE44A5" w:rsidRDefault="00EE44A5">
                    <w:pPr>
                      <w:jc w:val="right"/>
                    </w:pPr>
                    <w:r>
                      <w:t>1</w:t>
                    </w:r>
                  </w:p>
                  <w:p w14:paraId="59D1F7F9" w14:textId="77777777" w:rsidR="00EE44A5" w:rsidRDefault="00EE44A5">
                    <w:pPr>
                      <w:jc w:val="right"/>
                    </w:pPr>
                    <w:r>
                      <w:t>2</w:t>
                    </w:r>
                  </w:p>
                  <w:p w14:paraId="6722EFDC" w14:textId="77777777" w:rsidR="00EE44A5" w:rsidRDefault="00EE44A5">
                    <w:pPr>
                      <w:jc w:val="right"/>
                    </w:pPr>
                    <w:r>
                      <w:t>3</w:t>
                    </w:r>
                  </w:p>
                  <w:p w14:paraId="4258B40C" w14:textId="77777777" w:rsidR="00EE44A5" w:rsidRDefault="00EE44A5">
                    <w:pPr>
                      <w:jc w:val="right"/>
                    </w:pPr>
                    <w:r>
                      <w:t>4</w:t>
                    </w:r>
                  </w:p>
                  <w:p w14:paraId="60000421" w14:textId="77777777" w:rsidR="00EE44A5" w:rsidRDefault="00EE44A5">
                    <w:pPr>
                      <w:jc w:val="right"/>
                    </w:pPr>
                    <w:r>
                      <w:t>5</w:t>
                    </w:r>
                  </w:p>
                  <w:p w14:paraId="7BAB42AC" w14:textId="77777777" w:rsidR="00EE44A5" w:rsidRDefault="00EE44A5">
                    <w:pPr>
                      <w:jc w:val="right"/>
                    </w:pPr>
                    <w:r>
                      <w:t>6</w:t>
                    </w:r>
                  </w:p>
                  <w:p w14:paraId="7429B4C5" w14:textId="77777777" w:rsidR="00EE44A5" w:rsidRDefault="00EE44A5">
                    <w:pPr>
                      <w:jc w:val="right"/>
                    </w:pPr>
                    <w:r>
                      <w:t>7</w:t>
                    </w:r>
                  </w:p>
                  <w:p w14:paraId="7F08E62B" w14:textId="77777777" w:rsidR="00EE44A5" w:rsidRDefault="00EE44A5">
                    <w:pPr>
                      <w:jc w:val="right"/>
                    </w:pPr>
                    <w:r>
                      <w:t>8</w:t>
                    </w:r>
                  </w:p>
                  <w:p w14:paraId="13730286" w14:textId="77777777" w:rsidR="00EE44A5" w:rsidRDefault="00EE44A5">
                    <w:pPr>
                      <w:jc w:val="right"/>
                    </w:pPr>
                    <w:r>
                      <w:t>9</w:t>
                    </w:r>
                  </w:p>
                  <w:p w14:paraId="3E348EBE" w14:textId="77777777" w:rsidR="00EE44A5" w:rsidRDefault="00EE44A5">
                    <w:pPr>
                      <w:jc w:val="right"/>
                    </w:pPr>
                    <w:r>
                      <w:t>10</w:t>
                    </w:r>
                  </w:p>
                  <w:p w14:paraId="0154F47B" w14:textId="77777777" w:rsidR="00EE44A5" w:rsidRDefault="00EE44A5">
                    <w:pPr>
                      <w:jc w:val="right"/>
                    </w:pPr>
                    <w:r>
                      <w:t>11</w:t>
                    </w:r>
                  </w:p>
                  <w:p w14:paraId="3333C3EA" w14:textId="77777777" w:rsidR="00EE44A5" w:rsidRDefault="00EE44A5">
                    <w:pPr>
                      <w:jc w:val="right"/>
                    </w:pPr>
                    <w:r>
                      <w:t>12</w:t>
                    </w:r>
                  </w:p>
                  <w:p w14:paraId="63EFA872" w14:textId="77777777" w:rsidR="00EE44A5" w:rsidRDefault="00EE44A5">
                    <w:pPr>
                      <w:jc w:val="right"/>
                    </w:pPr>
                    <w:r>
                      <w:t>13</w:t>
                    </w:r>
                  </w:p>
                  <w:p w14:paraId="7C1E0AD8" w14:textId="77777777" w:rsidR="00EE44A5" w:rsidRDefault="00EE44A5">
                    <w:pPr>
                      <w:jc w:val="right"/>
                    </w:pPr>
                    <w:r>
                      <w:t>14</w:t>
                    </w:r>
                  </w:p>
                  <w:p w14:paraId="2792F881" w14:textId="77777777" w:rsidR="00EE44A5" w:rsidRDefault="00EE44A5">
                    <w:pPr>
                      <w:jc w:val="right"/>
                    </w:pPr>
                    <w:r>
                      <w:t>15</w:t>
                    </w:r>
                  </w:p>
                  <w:p w14:paraId="4C544667" w14:textId="77777777" w:rsidR="00EE44A5" w:rsidRDefault="00EE44A5">
                    <w:pPr>
                      <w:jc w:val="right"/>
                    </w:pPr>
                    <w:r>
                      <w:t>16</w:t>
                    </w:r>
                  </w:p>
                  <w:p w14:paraId="581DB994" w14:textId="77777777" w:rsidR="00EE44A5" w:rsidRDefault="00EE44A5">
                    <w:pPr>
                      <w:jc w:val="right"/>
                    </w:pPr>
                    <w:r>
                      <w:t>17</w:t>
                    </w:r>
                  </w:p>
                  <w:p w14:paraId="07654CA5" w14:textId="77777777" w:rsidR="00EE44A5" w:rsidRDefault="00EE44A5">
                    <w:pPr>
                      <w:jc w:val="right"/>
                    </w:pPr>
                    <w:r>
                      <w:t>18</w:t>
                    </w:r>
                  </w:p>
                  <w:p w14:paraId="5439FC4E" w14:textId="77777777" w:rsidR="00EE44A5" w:rsidRDefault="00EE44A5">
                    <w:pPr>
                      <w:jc w:val="right"/>
                    </w:pPr>
                    <w:r>
                      <w:t>19</w:t>
                    </w:r>
                  </w:p>
                  <w:p w14:paraId="4F91162D" w14:textId="77777777" w:rsidR="00EE44A5" w:rsidRDefault="00EE44A5">
                    <w:pPr>
                      <w:jc w:val="right"/>
                    </w:pPr>
                    <w:r>
                      <w:t>20</w:t>
                    </w:r>
                  </w:p>
                  <w:p w14:paraId="0C0C8E06" w14:textId="77777777" w:rsidR="00EE44A5" w:rsidRDefault="00EE44A5">
                    <w:pPr>
                      <w:jc w:val="right"/>
                    </w:pPr>
                    <w:r>
                      <w:t>21</w:t>
                    </w:r>
                  </w:p>
                  <w:p w14:paraId="58B12F34" w14:textId="77777777" w:rsidR="00EE44A5" w:rsidRDefault="00EE44A5">
                    <w:pPr>
                      <w:jc w:val="right"/>
                    </w:pPr>
                    <w:r>
                      <w:t>22</w:t>
                    </w:r>
                  </w:p>
                  <w:p w14:paraId="206CD27B" w14:textId="77777777" w:rsidR="00EE44A5" w:rsidRDefault="00EE44A5">
                    <w:pPr>
                      <w:jc w:val="right"/>
                    </w:pPr>
                    <w:r>
                      <w:t>23</w:t>
                    </w:r>
                  </w:p>
                  <w:p w14:paraId="09D38471" w14:textId="77777777" w:rsidR="00EE44A5" w:rsidRDefault="00EE44A5">
                    <w:pPr>
                      <w:jc w:val="right"/>
                    </w:pPr>
                    <w:r>
                      <w:t>24</w:t>
                    </w:r>
                  </w:p>
                  <w:p w14:paraId="128C88AB" w14:textId="77777777" w:rsidR="00EE44A5" w:rsidRDefault="00EE44A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3120" behindDoc="0" locked="0" layoutInCell="1" allowOverlap="1" wp14:anchorId="36B6AE50" wp14:editId="5BEB685A">
              <wp:simplePos x="0" y="0"/>
              <wp:positionH relativeFrom="margin">
                <wp:posOffset>5943600</wp:posOffset>
              </wp:positionH>
              <wp:positionV relativeFrom="page">
                <wp:posOffset>0</wp:posOffset>
              </wp:positionV>
              <wp:extent cx="0" cy="10058400"/>
              <wp:effectExtent l="9525" t="9525" r="9525" b="9525"/>
              <wp:wrapNone/>
              <wp:docPr id="4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6E1A2" id="RightBorder" o:spid="_x0000_s1026" style="position:absolute;z-index:25165312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49024" behindDoc="0" locked="0" layoutInCell="1" allowOverlap="1" wp14:anchorId="467F46E1" wp14:editId="3970B93E">
              <wp:simplePos x="0" y="0"/>
              <wp:positionH relativeFrom="margin">
                <wp:posOffset>-91440</wp:posOffset>
              </wp:positionH>
              <wp:positionV relativeFrom="page">
                <wp:posOffset>0</wp:posOffset>
              </wp:positionV>
              <wp:extent cx="0" cy="10058400"/>
              <wp:effectExtent l="13335" t="9525" r="5715" b="9525"/>
              <wp:wrapNone/>
              <wp:docPr id="5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3E3BF" id="LeftBorder2" o:spid="_x0000_s1026" style="position:absolute;z-index:2516490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BD92" w14:textId="77777777" w:rsidR="00EE44A5" w:rsidRDefault="00EE44A5"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20260036-OT</w:t>
    </w:r>
    <w:bookmarkEnd w:id="14"/>
  </w:p>
  <w:p w14:paraId="39EC38CC" w14:textId="49911525" w:rsidR="00EE44A5" w:rsidRDefault="00EE44A5">
    <w:pPr>
      <w:pStyle w:val="Header"/>
    </w:pP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B015B" w14:textId="29B1B05A" w:rsidR="00EE44A5" w:rsidRDefault="00EE44A5" w:rsidP="00A75CDD">
    <w:pPr>
      <w:pStyle w:val="Header"/>
      <w:tabs>
        <w:tab w:val="clear" w:pos="4320"/>
        <w:tab w:val="clear" w:pos="8640"/>
        <w:tab w:val="right" w:pos="9360"/>
      </w:tabs>
    </w:pPr>
    <w:r>
      <w:fldChar w:fldCharType="begin"/>
    </w:r>
    <w:r>
      <w:instrText xml:space="preserve"> REF DocketLabel</w:instrText>
    </w:r>
    <w:r>
      <w:fldChar w:fldCharType="separate"/>
    </w:r>
    <w:r w:rsidR="00475EB9">
      <w:t>Docket No.</w:t>
    </w:r>
    <w:r>
      <w:fldChar w:fldCharType="end"/>
    </w:r>
    <w:r>
      <w:t xml:space="preserve"> </w:t>
    </w:r>
    <w:r>
      <w:fldChar w:fldCharType="begin"/>
    </w:r>
    <w:r>
      <w:instrText xml:space="preserve"> REF DocketList</w:instrText>
    </w:r>
    <w:r>
      <w:fldChar w:fldCharType="separate"/>
    </w:r>
    <w:r w:rsidR="00475EB9">
      <w:t>20260036-OT</w:t>
    </w:r>
    <w:r>
      <w:fldChar w:fldCharType="end"/>
    </w:r>
    <w:r>
      <w:tab/>
      <w:t>Attachment B</w:t>
    </w:r>
  </w:p>
  <w:p w14:paraId="36FFE86F" w14:textId="41129665" w:rsidR="00EE44A5" w:rsidRDefault="00EE44A5" w:rsidP="00A75CDD">
    <w:pPr>
      <w:pStyle w:val="Header"/>
      <w:rPr>
        <w:b/>
      </w:rPr>
    </w:pP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r>
      <w:rPr>
        <w:b/>
        <w:noProof/>
      </w:rPr>
      <mc:AlternateContent>
        <mc:Choice Requires="wps">
          <w:drawing>
            <wp:anchor distT="0" distB="0" distL="114300" distR="114300" simplePos="0" relativeHeight="251672576" behindDoc="0" locked="0" layoutInCell="1" allowOverlap="1" wp14:anchorId="6D32D953" wp14:editId="72F0D4CB">
              <wp:simplePos x="0" y="0"/>
              <wp:positionH relativeFrom="margin">
                <wp:posOffset>5943600</wp:posOffset>
              </wp:positionH>
              <wp:positionV relativeFrom="page">
                <wp:posOffset>0</wp:posOffset>
              </wp:positionV>
              <wp:extent cx="0" cy="10058400"/>
              <wp:effectExtent l="9525" t="9525" r="9525" b="9525"/>
              <wp:wrapNone/>
              <wp:docPr id="5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2188" id="RightBorder" o:spid="_x0000_s1026" style="position:absolute;z-index:2516725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68480" behindDoc="0" locked="0" layoutInCell="1" allowOverlap="1" wp14:anchorId="681C6599" wp14:editId="1B97EE37">
              <wp:simplePos x="0" y="0"/>
              <wp:positionH relativeFrom="margin">
                <wp:posOffset>-91440</wp:posOffset>
              </wp:positionH>
              <wp:positionV relativeFrom="page">
                <wp:posOffset>0</wp:posOffset>
              </wp:positionV>
              <wp:extent cx="0" cy="10058400"/>
              <wp:effectExtent l="13335" t="9525" r="5715" b="9525"/>
              <wp:wrapNone/>
              <wp:docPr id="5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3BB44" id="LeftBorder2" o:spid="_x0000_s1026" style="position:absolute;z-index:2516684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C3B5" w14:textId="77777777" w:rsidR="00475EB9" w:rsidRDefault="00475E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4ABD" w14:textId="51E153FD" w:rsidR="00EE44A5" w:rsidRDefault="00EE44A5" w:rsidP="00220732">
    <w:pPr>
      <w:pStyle w:val="Header"/>
      <w:tabs>
        <w:tab w:val="clear" w:pos="4320"/>
        <w:tab w:val="clear" w:pos="8640"/>
        <w:tab w:val="right" w:pos="9360"/>
      </w:tabs>
    </w:pPr>
    <w:r>
      <w:fldChar w:fldCharType="begin"/>
    </w:r>
    <w:r>
      <w:instrText xml:space="preserve"> REF DocketLabel</w:instrText>
    </w:r>
    <w:r>
      <w:fldChar w:fldCharType="separate"/>
    </w:r>
    <w:r w:rsidR="00475EB9">
      <w:t>Docket No.</w:t>
    </w:r>
    <w:r>
      <w:fldChar w:fldCharType="end"/>
    </w:r>
    <w:r>
      <w:t xml:space="preserve"> </w:t>
    </w:r>
    <w:r>
      <w:fldChar w:fldCharType="begin"/>
    </w:r>
    <w:r>
      <w:instrText xml:space="preserve"> REF DocketList</w:instrText>
    </w:r>
    <w:r>
      <w:fldChar w:fldCharType="separate"/>
    </w:r>
    <w:r w:rsidR="00475EB9">
      <w:t>20260036-OT</w:t>
    </w:r>
    <w:r>
      <w:fldChar w:fldCharType="end"/>
    </w:r>
    <w:r>
      <w:tab/>
      <w:t xml:space="preserve">Issue </w:t>
    </w:r>
    <w:r w:rsidR="00045E06">
      <w:fldChar w:fldCharType="begin"/>
    </w:r>
    <w:r w:rsidR="00045E06">
      <w:instrText xml:space="preserve"> Seq Issue \c \* Arabic </w:instrText>
    </w:r>
    <w:r w:rsidR="00045E06">
      <w:fldChar w:fldCharType="separate"/>
    </w:r>
    <w:r w:rsidR="00475EB9">
      <w:rPr>
        <w:noProof/>
      </w:rPr>
      <w:t>0</w:t>
    </w:r>
    <w:r w:rsidR="00045E06">
      <w:rPr>
        <w:noProof/>
      </w:rPr>
      <w:fldChar w:fldCharType="end"/>
    </w:r>
  </w:p>
  <w:p w14:paraId="1068031D" w14:textId="163E6732" w:rsidR="00EE44A5" w:rsidRDefault="00EE44A5">
    <w:pPr>
      <w:pStyle w:val="Header"/>
    </w:pP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8FFE" w14:textId="77777777" w:rsidR="00EE44A5" w:rsidRDefault="00EE44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A48A" w14:textId="77777777" w:rsidR="00EE44A5" w:rsidRDefault="00EE44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291D" w14:textId="4AD93140" w:rsidR="00EE44A5" w:rsidRDefault="00EE44A5" w:rsidP="00575463">
    <w:pPr>
      <w:pStyle w:val="Header"/>
      <w:tabs>
        <w:tab w:val="clear" w:pos="4320"/>
        <w:tab w:val="clear" w:pos="8640"/>
        <w:tab w:val="right" w:pos="9360"/>
      </w:tabs>
    </w:pPr>
    <w:r>
      <w:fldChar w:fldCharType="begin"/>
    </w:r>
    <w:r>
      <w:instrText xml:space="preserve"> REF DocketLabel</w:instrText>
    </w:r>
    <w:r>
      <w:fldChar w:fldCharType="separate"/>
    </w:r>
    <w:r w:rsidR="00475EB9">
      <w:t>Docket No.</w:t>
    </w:r>
    <w:r>
      <w:fldChar w:fldCharType="end"/>
    </w:r>
    <w:r>
      <w:t xml:space="preserve"> </w:t>
    </w:r>
    <w:r>
      <w:fldChar w:fldCharType="begin"/>
    </w:r>
    <w:r>
      <w:instrText xml:space="preserve"> REF DocketList</w:instrText>
    </w:r>
    <w:r>
      <w:fldChar w:fldCharType="separate"/>
    </w:r>
    <w:r w:rsidR="00475EB9">
      <w:t>20260036-OT</w:t>
    </w:r>
    <w:r>
      <w:fldChar w:fldCharType="end"/>
    </w:r>
    <w:r>
      <w:tab/>
      <w:t>Attachment A</w:t>
    </w:r>
  </w:p>
  <w:p w14:paraId="73A5FD99" w14:textId="61E98401" w:rsidR="00EE44A5" w:rsidRDefault="00EE44A5" w:rsidP="00575463">
    <w:pPr>
      <w:pStyle w:val="Header"/>
      <w:rPr>
        <w:b/>
      </w:rPr>
    </w:pPr>
    <w:r>
      <w:rPr>
        <w:b/>
        <w:noProof/>
      </w:rPr>
      <mc:AlternateContent>
        <mc:Choice Requires="wps">
          <w:drawing>
            <wp:anchor distT="0" distB="0" distL="114300" distR="114300" simplePos="0" relativeHeight="251648000" behindDoc="0" locked="0" layoutInCell="1" allowOverlap="1" wp14:anchorId="10B12228" wp14:editId="37CFC977">
              <wp:simplePos x="0" y="0"/>
              <wp:positionH relativeFrom="page">
                <wp:posOffset>1463040</wp:posOffset>
              </wp:positionH>
              <wp:positionV relativeFrom="page">
                <wp:posOffset>790575</wp:posOffset>
              </wp:positionV>
              <wp:extent cx="0" cy="8321040"/>
              <wp:effectExtent l="5715" t="9525" r="13335" b="13335"/>
              <wp:wrapNone/>
              <wp:docPr id="1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3A08A" id="LeftBorder1"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2.25pt" to="115.2pt,7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">
              <w10:wrap anchorx="page" anchory="page"/>
            </v:line>
          </w:pict>
        </mc:Fallback>
      </mc:AlternateContent>
    </w:r>
    <w:r>
      <w:t xml:space="preserve">Date: </w:t>
    </w:r>
    <w:r w:rsidR="00045E06">
      <w:fldChar w:fldCharType="begin"/>
    </w:r>
    <w:r w:rsidR="00045E06">
      <w:instrText xml:space="preserve"> REF FilingDate </w:instrText>
    </w:r>
    <w:r w:rsidR="00045E06">
      <w:fldChar w:fldCharType="separate"/>
    </w:r>
    <w:r w:rsidR="00475EB9">
      <w:t>June 24, 2026</w:t>
    </w:r>
    <w:r w:rsidR="00045E06">
      <w:fldChar w:fldCharType="end"/>
    </w:r>
    <w:r>
      <w:rPr>
        <w:b/>
        <w:noProof/>
      </w:rPr>
      <mc:AlternateContent>
        <mc:Choice Requires="wps">
          <w:drawing>
            <wp:anchor distT="0" distB="0" distL="114300" distR="114300" simplePos="0" relativeHeight="251663360" behindDoc="0" locked="0" layoutInCell="1" allowOverlap="1" wp14:anchorId="7720D282" wp14:editId="7DFA1C93">
              <wp:simplePos x="0" y="0"/>
              <wp:positionH relativeFrom="page">
                <wp:posOffset>887095</wp:posOffset>
              </wp:positionH>
              <wp:positionV relativeFrom="margin">
                <wp:posOffset>0</wp:posOffset>
              </wp:positionV>
              <wp:extent cx="457200" cy="8686800"/>
              <wp:effectExtent l="1270" t="0" r="0" b="0"/>
              <wp:wrapNone/>
              <wp:docPr id="1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2FE94" w14:textId="77777777" w:rsidR="00EE44A5" w:rsidRDefault="00EE44A5">
                          <w:pPr>
                            <w:pStyle w:val="RuleHeader"/>
                            <w:rPr>
                              <w:rStyle w:val="RuleChar"/>
                            </w:rPr>
                          </w:pPr>
                          <w:r>
                            <w:t>1</w:t>
                          </w:r>
                        </w:p>
                        <w:p w14:paraId="313D625C" w14:textId="77777777" w:rsidR="00EE44A5" w:rsidRDefault="00EE44A5">
                          <w:pPr>
                            <w:pStyle w:val="RuleHeader"/>
                          </w:pPr>
                          <w:r>
                            <w:t>2</w:t>
                          </w:r>
                        </w:p>
                        <w:p w14:paraId="1AF34129" w14:textId="77777777" w:rsidR="00EE44A5" w:rsidRDefault="00EE44A5">
                          <w:pPr>
                            <w:pStyle w:val="RuleHeader"/>
                          </w:pPr>
                          <w:r>
                            <w:t>3</w:t>
                          </w:r>
                        </w:p>
                        <w:p w14:paraId="01177E4A" w14:textId="77777777" w:rsidR="00EE44A5" w:rsidRDefault="00EE44A5">
                          <w:pPr>
                            <w:pStyle w:val="RuleHeader"/>
                          </w:pPr>
                          <w:r>
                            <w:t>4</w:t>
                          </w:r>
                        </w:p>
                        <w:p w14:paraId="7D549FCA" w14:textId="77777777" w:rsidR="00EE44A5" w:rsidRDefault="00EE44A5">
                          <w:pPr>
                            <w:pStyle w:val="RuleHeader"/>
                          </w:pPr>
                          <w:r>
                            <w:t>5</w:t>
                          </w:r>
                        </w:p>
                        <w:p w14:paraId="32831074" w14:textId="77777777" w:rsidR="00EE44A5" w:rsidRDefault="00EE44A5">
                          <w:pPr>
                            <w:pStyle w:val="RuleHeader"/>
                          </w:pPr>
                          <w:r>
                            <w:t>6</w:t>
                          </w:r>
                        </w:p>
                        <w:p w14:paraId="691B121F" w14:textId="77777777" w:rsidR="00EE44A5" w:rsidRDefault="00EE44A5">
                          <w:pPr>
                            <w:pStyle w:val="RuleHeader"/>
                          </w:pPr>
                          <w:r>
                            <w:t>7</w:t>
                          </w:r>
                        </w:p>
                        <w:p w14:paraId="4E932340" w14:textId="77777777" w:rsidR="00EE44A5" w:rsidRDefault="00EE44A5">
                          <w:pPr>
                            <w:pStyle w:val="RuleHeader"/>
                          </w:pPr>
                          <w:r>
                            <w:t>8</w:t>
                          </w:r>
                        </w:p>
                        <w:p w14:paraId="7DBC2EFB" w14:textId="77777777" w:rsidR="00EE44A5" w:rsidRDefault="00EE44A5">
                          <w:pPr>
                            <w:pStyle w:val="RuleHeader"/>
                          </w:pPr>
                          <w:r>
                            <w:t>9</w:t>
                          </w:r>
                        </w:p>
                        <w:p w14:paraId="37634021" w14:textId="77777777" w:rsidR="00EE44A5" w:rsidRDefault="00EE44A5">
                          <w:pPr>
                            <w:pStyle w:val="RuleHeader"/>
                          </w:pPr>
                          <w:r>
                            <w:t>10</w:t>
                          </w:r>
                        </w:p>
                        <w:p w14:paraId="75A01005" w14:textId="77777777" w:rsidR="00EE44A5" w:rsidRDefault="00EE44A5">
                          <w:pPr>
                            <w:pStyle w:val="RuleHeader"/>
                          </w:pPr>
                          <w:r>
                            <w:t>11</w:t>
                          </w:r>
                        </w:p>
                        <w:p w14:paraId="18938E73" w14:textId="77777777" w:rsidR="00EE44A5" w:rsidRDefault="00EE44A5">
                          <w:pPr>
                            <w:pStyle w:val="RuleHeader"/>
                          </w:pPr>
                          <w:r>
                            <w:t>12</w:t>
                          </w:r>
                        </w:p>
                        <w:p w14:paraId="6FCC845A" w14:textId="77777777" w:rsidR="00EE44A5" w:rsidRDefault="00EE44A5">
                          <w:pPr>
                            <w:pStyle w:val="RuleHeader"/>
                          </w:pPr>
                          <w:r>
                            <w:t>13</w:t>
                          </w:r>
                        </w:p>
                        <w:p w14:paraId="13FE61D7" w14:textId="77777777" w:rsidR="00EE44A5" w:rsidRDefault="00EE44A5">
                          <w:pPr>
                            <w:pStyle w:val="RuleHeader"/>
                          </w:pPr>
                          <w:r>
                            <w:t>14</w:t>
                          </w:r>
                        </w:p>
                        <w:p w14:paraId="20FC3360" w14:textId="77777777" w:rsidR="00EE44A5" w:rsidRDefault="00EE44A5">
                          <w:pPr>
                            <w:pStyle w:val="RuleHeader"/>
                          </w:pPr>
                          <w:r>
                            <w:t>15</w:t>
                          </w:r>
                        </w:p>
                        <w:p w14:paraId="064B9B2F" w14:textId="77777777" w:rsidR="00EE44A5" w:rsidRDefault="00EE44A5">
                          <w:pPr>
                            <w:pStyle w:val="RuleHeader"/>
                          </w:pPr>
                          <w:r>
                            <w:t>16</w:t>
                          </w:r>
                        </w:p>
                        <w:p w14:paraId="1D8CFB1F" w14:textId="77777777" w:rsidR="00EE44A5" w:rsidRDefault="00EE44A5">
                          <w:pPr>
                            <w:pStyle w:val="RuleHeader"/>
                          </w:pPr>
                          <w:r>
                            <w:t>17</w:t>
                          </w:r>
                        </w:p>
                        <w:p w14:paraId="448A8BB5" w14:textId="77777777" w:rsidR="00EE44A5" w:rsidRDefault="00EE44A5">
                          <w:pPr>
                            <w:pStyle w:val="RuleHeader"/>
                          </w:pPr>
                          <w:r>
                            <w:t>18</w:t>
                          </w:r>
                        </w:p>
                        <w:p w14:paraId="121E887B" w14:textId="77777777" w:rsidR="00EE44A5" w:rsidRDefault="00EE44A5">
                          <w:pPr>
                            <w:pStyle w:val="RuleHeader"/>
                          </w:pPr>
                          <w:r>
                            <w:t>19</w:t>
                          </w:r>
                        </w:p>
                        <w:p w14:paraId="38669579" w14:textId="77777777" w:rsidR="00EE44A5" w:rsidRDefault="00EE44A5">
                          <w:pPr>
                            <w:pStyle w:val="RuleHeader"/>
                          </w:pPr>
                          <w:r>
                            <w:t>20</w:t>
                          </w:r>
                        </w:p>
                        <w:p w14:paraId="5281250A" w14:textId="77777777" w:rsidR="00EE44A5" w:rsidRDefault="00EE44A5">
                          <w:pPr>
                            <w:pStyle w:val="RuleHeader"/>
                          </w:pPr>
                          <w:r>
                            <w:t>21</w:t>
                          </w:r>
                        </w:p>
                        <w:p w14:paraId="3F76C18E" w14:textId="77777777" w:rsidR="00EE44A5" w:rsidRDefault="00EE44A5">
                          <w:pPr>
                            <w:pStyle w:val="RuleHeader"/>
                          </w:pPr>
                          <w:r>
                            <w:t>22</w:t>
                          </w:r>
                        </w:p>
                        <w:p w14:paraId="49EC4505" w14:textId="77777777" w:rsidR="00EE44A5" w:rsidRDefault="00EE44A5">
                          <w:pPr>
                            <w:pStyle w:val="RuleHeader"/>
                          </w:pPr>
                          <w:r>
                            <w:t>23</w:t>
                          </w:r>
                        </w:p>
                        <w:p w14:paraId="0820A1E4" w14:textId="77777777" w:rsidR="00EE44A5" w:rsidRDefault="00EE44A5">
                          <w:pPr>
                            <w:pStyle w:val="RuleHeader"/>
                          </w:pPr>
                          <w:r>
                            <w:t>24</w:t>
                          </w:r>
                        </w:p>
                        <w:p w14:paraId="66EF6FD5" w14:textId="77777777" w:rsidR="00EE44A5" w:rsidRDefault="00EE44A5">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720D282" id="_x0000_t202" coordsize="21600,21600" o:spt="202" path="m,l,21600r21600,l21600,xe">
              <v:stroke joinstyle="miter"/>
              <v:path gradientshapeok="t" o:connecttype="rect"/>
            </v:shapetype>
            <v:shape id="LineNumbers" o:spid="_x0000_s1026" type="#_x0000_t202" style="position:absolute;left:0;text-align:left;margin-left:69.85pt;margin-top:0;width:36pt;height:68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" stroked="f">
              <v:textbox inset="0,0,0,0">
                <w:txbxContent>
                  <w:p w14:paraId="5B92FE94" w14:textId="77777777" w:rsidR="00EE44A5" w:rsidRDefault="00EE44A5">
                    <w:pPr>
                      <w:pStyle w:val="RuleHeader"/>
                      <w:rPr>
                        <w:rStyle w:val="RuleChar"/>
                      </w:rPr>
                    </w:pPr>
                    <w:r>
                      <w:t>1</w:t>
                    </w:r>
                  </w:p>
                  <w:p w14:paraId="313D625C" w14:textId="77777777" w:rsidR="00EE44A5" w:rsidRDefault="00EE44A5">
                    <w:pPr>
                      <w:pStyle w:val="RuleHeader"/>
                    </w:pPr>
                    <w:r>
                      <w:t>2</w:t>
                    </w:r>
                  </w:p>
                  <w:p w14:paraId="1AF34129" w14:textId="77777777" w:rsidR="00EE44A5" w:rsidRDefault="00EE44A5">
                    <w:pPr>
                      <w:pStyle w:val="RuleHeader"/>
                    </w:pPr>
                    <w:r>
                      <w:t>3</w:t>
                    </w:r>
                  </w:p>
                  <w:p w14:paraId="01177E4A" w14:textId="77777777" w:rsidR="00EE44A5" w:rsidRDefault="00EE44A5">
                    <w:pPr>
                      <w:pStyle w:val="RuleHeader"/>
                    </w:pPr>
                    <w:r>
                      <w:t>4</w:t>
                    </w:r>
                  </w:p>
                  <w:p w14:paraId="7D549FCA" w14:textId="77777777" w:rsidR="00EE44A5" w:rsidRDefault="00EE44A5">
                    <w:pPr>
                      <w:pStyle w:val="RuleHeader"/>
                    </w:pPr>
                    <w:r>
                      <w:t>5</w:t>
                    </w:r>
                  </w:p>
                  <w:p w14:paraId="32831074" w14:textId="77777777" w:rsidR="00EE44A5" w:rsidRDefault="00EE44A5">
                    <w:pPr>
                      <w:pStyle w:val="RuleHeader"/>
                    </w:pPr>
                    <w:r>
                      <w:t>6</w:t>
                    </w:r>
                  </w:p>
                  <w:p w14:paraId="691B121F" w14:textId="77777777" w:rsidR="00EE44A5" w:rsidRDefault="00EE44A5">
                    <w:pPr>
                      <w:pStyle w:val="RuleHeader"/>
                    </w:pPr>
                    <w:r>
                      <w:t>7</w:t>
                    </w:r>
                  </w:p>
                  <w:p w14:paraId="4E932340" w14:textId="77777777" w:rsidR="00EE44A5" w:rsidRDefault="00EE44A5">
                    <w:pPr>
                      <w:pStyle w:val="RuleHeader"/>
                    </w:pPr>
                    <w:r>
                      <w:t>8</w:t>
                    </w:r>
                  </w:p>
                  <w:p w14:paraId="7DBC2EFB" w14:textId="77777777" w:rsidR="00EE44A5" w:rsidRDefault="00EE44A5">
                    <w:pPr>
                      <w:pStyle w:val="RuleHeader"/>
                    </w:pPr>
                    <w:r>
                      <w:t>9</w:t>
                    </w:r>
                  </w:p>
                  <w:p w14:paraId="37634021" w14:textId="77777777" w:rsidR="00EE44A5" w:rsidRDefault="00EE44A5">
                    <w:pPr>
                      <w:pStyle w:val="RuleHeader"/>
                    </w:pPr>
                    <w:r>
                      <w:t>10</w:t>
                    </w:r>
                  </w:p>
                  <w:p w14:paraId="75A01005" w14:textId="77777777" w:rsidR="00EE44A5" w:rsidRDefault="00EE44A5">
                    <w:pPr>
                      <w:pStyle w:val="RuleHeader"/>
                    </w:pPr>
                    <w:r>
                      <w:t>11</w:t>
                    </w:r>
                  </w:p>
                  <w:p w14:paraId="18938E73" w14:textId="77777777" w:rsidR="00EE44A5" w:rsidRDefault="00EE44A5">
                    <w:pPr>
                      <w:pStyle w:val="RuleHeader"/>
                    </w:pPr>
                    <w:r>
                      <w:t>12</w:t>
                    </w:r>
                  </w:p>
                  <w:p w14:paraId="6FCC845A" w14:textId="77777777" w:rsidR="00EE44A5" w:rsidRDefault="00EE44A5">
                    <w:pPr>
                      <w:pStyle w:val="RuleHeader"/>
                    </w:pPr>
                    <w:r>
                      <w:t>13</w:t>
                    </w:r>
                  </w:p>
                  <w:p w14:paraId="13FE61D7" w14:textId="77777777" w:rsidR="00EE44A5" w:rsidRDefault="00EE44A5">
                    <w:pPr>
                      <w:pStyle w:val="RuleHeader"/>
                    </w:pPr>
                    <w:r>
                      <w:t>14</w:t>
                    </w:r>
                  </w:p>
                  <w:p w14:paraId="20FC3360" w14:textId="77777777" w:rsidR="00EE44A5" w:rsidRDefault="00EE44A5">
                    <w:pPr>
                      <w:pStyle w:val="RuleHeader"/>
                    </w:pPr>
                    <w:r>
                      <w:t>15</w:t>
                    </w:r>
                  </w:p>
                  <w:p w14:paraId="064B9B2F" w14:textId="77777777" w:rsidR="00EE44A5" w:rsidRDefault="00EE44A5">
                    <w:pPr>
                      <w:pStyle w:val="RuleHeader"/>
                    </w:pPr>
                    <w:r>
                      <w:t>16</w:t>
                    </w:r>
                  </w:p>
                  <w:p w14:paraId="1D8CFB1F" w14:textId="77777777" w:rsidR="00EE44A5" w:rsidRDefault="00EE44A5">
                    <w:pPr>
                      <w:pStyle w:val="RuleHeader"/>
                    </w:pPr>
                    <w:r>
                      <w:t>17</w:t>
                    </w:r>
                  </w:p>
                  <w:p w14:paraId="448A8BB5" w14:textId="77777777" w:rsidR="00EE44A5" w:rsidRDefault="00EE44A5">
                    <w:pPr>
                      <w:pStyle w:val="RuleHeader"/>
                    </w:pPr>
                    <w:r>
                      <w:t>18</w:t>
                    </w:r>
                  </w:p>
                  <w:p w14:paraId="121E887B" w14:textId="77777777" w:rsidR="00EE44A5" w:rsidRDefault="00EE44A5">
                    <w:pPr>
                      <w:pStyle w:val="RuleHeader"/>
                    </w:pPr>
                    <w:r>
                      <w:t>19</w:t>
                    </w:r>
                  </w:p>
                  <w:p w14:paraId="38669579" w14:textId="77777777" w:rsidR="00EE44A5" w:rsidRDefault="00EE44A5">
                    <w:pPr>
                      <w:pStyle w:val="RuleHeader"/>
                    </w:pPr>
                    <w:r>
                      <w:t>20</w:t>
                    </w:r>
                  </w:p>
                  <w:p w14:paraId="5281250A" w14:textId="77777777" w:rsidR="00EE44A5" w:rsidRDefault="00EE44A5">
                    <w:pPr>
                      <w:pStyle w:val="RuleHeader"/>
                    </w:pPr>
                    <w:r>
                      <w:t>21</w:t>
                    </w:r>
                  </w:p>
                  <w:p w14:paraId="3F76C18E" w14:textId="77777777" w:rsidR="00EE44A5" w:rsidRDefault="00EE44A5">
                    <w:pPr>
                      <w:pStyle w:val="RuleHeader"/>
                    </w:pPr>
                    <w:r>
                      <w:t>22</w:t>
                    </w:r>
                  </w:p>
                  <w:p w14:paraId="49EC4505" w14:textId="77777777" w:rsidR="00EE44A5" w:rsidRDefault="00EE44A5">
                    <w:pPr>
                      <w:pStyle w:val="RuleHeader"/>
                    </w:pPr>
                    <w:r>
                      <w:t>23</w:t>
                    </w:r>
                  </w:p>
                  <w:p w14:paraId="0820A1E4" w14:textId="77777777" w:rsidR="00EE44A5" w:rsidRDefault="00EE44A5">
                    <w:pPr>
                      <w:pStyle w:val="RuleHeader"/>
                    </w:pPr>
                    <w:r>
                      <w:t>24</w:t>
                    </w:r>
                  </w:p>
                  <w:p w14:paraId="66EF6FD5" w14:textId="77777777" w:rsidR="00EE44A5" w:rsidRDefault="00EE44A5">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6192" behindDoc="0" locked="0" layoutInCell="1" allowOverlap="1" wp14:anchorId="36BF03F4" wp14:editId="62649BDA">
              <wp:simplePos x="0" y="0"/>
              <wp:positionH relativeFrom="margin">
                <wp:posOffset>5943600</wp:posOffset>
              </wp:positionH>
              <wp:positionV relativeFrom="page">
                <wp:posOffset>0</wp:posOffset>
              </wp:positionV>
              <wp:extent cx="0" cy="10058400"/>
              <wp:effectExtent l="9525" t="9525" r="9525" b="9525"/>
              <wp:wrapNone/>
              <wp:docPr id="1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683A" id="RightBorder" o:spid="_x0000_s1026" style="position:absolute;z-index:2516561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b/>
        <w:noProof/>
      </w:rPr>
      <mc:AlternateContent>
        <mc:Choice Requires="wps">
          <w:drawing>
            <wp:anchor distT="0" distB="0" distL="114300" distR="114300" simplePos="0" relativeHeight="251650048" behindDoc="0" locked="0" layoutInCell="1" allowOverlap="1" wp14:anchorId="109D363F" wp14:editId="347F3F4A">
              <wp:simplePos x="0" y="0"/>
              <wp:positionH relativeFrom="margin">
                <wp:posOffset>-91440</wp:posOffset>
              </wp:positionH>
              <wp:positionV relativeFrom="page">
                <wp:posOffset>0</wp:posOffset>
              </wp:positionV>
              <wp:extent cx="0" cy="10058400"/>
              <wp:effectExtent l="13335" t="9525" r="5715" b="9525"/>
              <wp:wrapNone/>
              <wp:docPr id="1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DBFD5" id="LeftBorder2" o:spid="_x0000_s1026" style="position:absolute;z-index:2516500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E08B" w14:textId="77777777" w:rsidR="00EE44A5" w:rsidRDefault="00EE44A5">
    <w:pPr>
      <w:tabs>
        <w:tab w:val="left" w:pos="3770"/>
      </w:tabs>
    </w:pPr>
    <w:r>
      <w:rPr>
        <w:noProof/>
      </w:rPr>
      <mc:AlternateContent>
        <mc:Choice Requires="wps">
          <w:drawing>
            <wp:anchor distT="0" distB="0" distL="114300" distR="114300" simplePos="0" relativeHeight="251651072" behindDoc="0" locked="0" layoutInCell="1" allowOverlap="1" wp14:anchorId="22411628" wp14:editId="1B13E1A6">
              <wp:simplePos x="0" y="0"/>
              <wp:positionH relativeFrom="margin">
                <wp:posOffset>-66040</wp:posOffset>
              </wp:positionH>
              <wp:positionV relativeFrom="page">
                <wp:posOffset>914400</wp:posOffset>
              </wp:positionV>
              <wp:extent cx="0" cy="8321040"/>
              <wp:effectExtent l="10160" t="9525" r="8890" b="13335"/>
              <wp:wrapNone/>
              <wp:docPr id="1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65BE4" id="LeftBorder1"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">
              <w10:wrap anchorx="margin" anchory="page"/>
            </v:line>
          </w:pict>
        </mc:Fallback>
      </mc:AlternateContent>
    </w:r>
    <w:r>
      <w:rPr>
        <w:noProof/>
      </w:rPr>
      <mc:AlternateContent>
        <mc:Choice Requires="wps">
          <w:drawing>
            <wp:anchor distT="0" distB="0" distL="114300" distR="114300" simplePos="0" relativeHeight="251661312" behindDoc="0" locked="0" layoutInCell="1" allowOverlap="1" wp14:anchorId="16FA679A" wp14:editId="51E6D21A">
              <wp:simplePos x="0" y="0"/>
              <wp:positionH relativeFrom="margin">
                <wp:posOffset>-640080</wp:posOffset>
              </wp:positionH>
              <wp:positionV relativeFrom="margin">
                <wp:posOffset>0</wp:posOffset>
              </wp:positionV>
              <wp:extent cx="457200" cy="8686800"/>
              <wp:effectExtent l="0" t="0" r="1905" b="0"/>
              <wp:wrapNone/>
              <wp:docPr id="1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B2929" w14:textId="77777777" w:rsidR="00EE44A5" w:rsidRDefault="00EE44A5">
                          <w:pPr>
                            <w:jc w:val="right"/>
                          </w:pPr>
                          <w:r>
                            <w:t>1</w:t>
                          </w:r>
                        </w:p>
                        <w:p w14:paraId="4926CBAE" w14:textId="77777777" w:rsidR="00EE44A5" w:rsidRDefault="00EE44A5">
                          <w:pPr>
                            <w:jc w:val="right"/>
                          </w:pPr>
                          <w:r>
                            <w:t>2</w:t>
                          </w:r>
                        </w:p>
                        <w:p w14:paraId="7060BE7B" w14:textId="77777777" w:rsidR="00EE44A5" w:rsidRDefault="00EE44A5">
                          <w:pPr>
                            <w:jc w:val="right"/>
                          </w:pPr>
                          <w:r>
                            <w:t>3</w:t>
                          </w:r>
                        </w:p>
                        <w:p w14:paraId="4A786094" w14:textId="77777777" w:rsidR="00EE44A5" w:rsidRDefault="00EE44A5">
                          <w:pPr>
                            <w:jc w:val="right"/>
                          </w:pPr>
                          <w:r>
                            <w:t>4</w:t>
                          </w:r>
                        </w:p>
                        <w:p w14:paraId="071DFD30" w14:textId="77777777" w:rsidR="00EE44A5" w:rsidRDefault="00EE44A5">
                          <w:pPr>
                            <w:jc w:val="right"/>
                          </w:pPr>
                          <w:r>
                            <w:t>5</w:t>
                          </w:r>
                        </w:p>
                        <w:p w14:paraId="2486D1BD" w14:textId="77777777" w:rsidR="00EE44A5" w:rsidRDefault="00EE44A5">
                          <w:pPr>
                            <w:jc w:val="right"/>
                          </w:pPr>
                          <w:r>
                            <w:t>6</w:t>
                          </w:r>
                        </w:p>
                        <w:p w14:paraId="6328F515" w14:textId="77777777" w:rsidR="00EE44A5" w:rsidRDefault="00EE44A5">
                          <w:pPr>
                            <w:jc w:val="right"/>
                          </w:pPr>
                          <w:r>
                            <w:t>7</w:t>
                          </w:r>
                        </w:p>
                        <w:p w14:paraId="354F1406" w14:textId="77777777" w:rsidR="00EE44A5" w:rsidRDefault="00EE44A5">
                          <w:pPr>
                            <w:jc w:val="right"/>
                          </w:pPr>
                          <w:r>
                            <w:t>8</w:t>
                          </w:r>
                        </w:p>
                        <w:p w14:paraId="35C00B83" w14:textId="77777777" w:rsidR="00EE44A5" w:rsidRDefault="00EE44A5">
                          <w:pPr>
                            <w:jc w:val="right"/>
                          </w:pPr>
                          <w:r>
                            <w:t>9</w:t>
                          </w:r>
                        </w:p>
                        <w:p w14:paraId="2386788F" w14:textId="77777777" w:rsidR="00EE44A5" w:rsidRDefault="00EE44A5">
                          <w:pPr>
                            <w:jc w:val="right"/>
                          </w:pPr>
                          <w:r>
                            <w:t>10</w:t>
                          </w:r>
                        </w:p>
                        <w:p w14:paraId="78CBC2DD" w14:textId="77777777" w:rsidR="00EE44A5" w:rsidRDefault="00EE44A5">
                          <w:pPr>
                            <w:jc w:val="right"/>
                          </w:pPr>
                          <w:r>
                            <w:t>11</w:t>
                          </w:r>
                        </w:p>
                        <w:p w14:paraId="3BFF8BFA" w14:textId="77777777" w:rsidR="00EE44A5" w:rsidRDefault="00EE44A5">
                          <w:pPr>
                            <w:jc w:val="right"/>
                          </w:pPr>
                          <w:r>
                            <w:t>12</w:t>
                          </w:r>
                        </w:p>
                        <w:p w14:paraId="55A9BAAE" w14:textId="77777777" w:rsidR="00EE44A5" w:rsidRDefault="00EE44A5">
                          <w:pPr>
                            <w:jc w:val="right"/>
                          </w:pPr>
                          <w:r>
                            <w:t>13</w:t>
                          </w:r>
                        </w:p>
                        <w:p w14:paraId="6B6B7C46" w14:textId="77777777" w:rsidR="00EE44A5" w:rsidRDefault="00EE44A5">
                          <w:pPr>
                            <w:jc w:val="right"/>
                          </w:pPr>
                          <w:r>
                            <w:t>14</w:t>
                          </w:r>
                        </w:p>
                        <w:p w14:paraId="158B8C2F" w14:textId="77777777" w:rsidR="00EE44A5" w:rsidRDefault="00EE44A5">
                          <w:pPr>
                            <w:jc w:val="right"/>
                          </w:pPr>
                          <w:r>
                            <w:t>15</w:t>
                          </w:r>
                        </w:p>
                        <w:p w14:paraId="258D9934" w14:textId="77777777" w:rsidR="00EE44A5" w:rsidRDefault="00EE44A5">
                          <w:pPr>
                            <w:jc w:val="right"/>
                          </w:pPr>
                          <w:r>
                            <w:t>16</w:t>
                          </w:r>
                        </w:p>
                        <w:p w14:paraId="443B2739" w14:textId="77777777" w:rsidR="00EE44A5" w:rsidRDefault="00EE44A5">
                          <w:pPr>
                            <w:jc w:val="right"/>
                          </w:pPr>
                          <w:r>
                            <w:t>17</w:t>
                          </w:r>
                        </w:p>
                        <w:p w14:paraId="2C5C8C8D" w14:textId="77777777" w:rsidR="00EE44A5" w:rsidRDefault="00EE44A5">
                          <w:pPr>
                            <w:jc w:val="right"/>
                          </w:pPr>
                          <w:r>
                            <w:t>18</w:t>
                          </w:r>
                        </w:p>
                        <w:p w14:paraId="7588C4B4" w14:textId="77777777" w:rsidR="00EE44A5" w:rsidRDefault="00EE44A5">
                          <w:pPr>
                            <w:jc w:val="right"/>
                          </w:pPr>
                          <w:r>
                            <w:t>19</w:t>
                          </w:r>
                        </w:p>
                        <w:p w14:paraId="1AEF122C" w14:textId="77777777" w:rsidR="00EE44A5" w:rsidRDefault="00EE44A5">
                          <w:pPr>
                            <w:jc w:val="right"/>
                          </w:pPr>
                          <w:r>
                            <w:t>20</w:t>
                          </w:r>
                        </w:p>
                        <w:p w14:paraId="6098E14C" w14:textId="77777777" w:rsidR="00EE44A5" w:rsidRDefault="00EE44A5">
                          <w:pPr>
                            <w:jc w:val="right"/>
                          </w:pPr>
                          <w:r>
                            <w:t>21</w:t>
                          </w:r>
                        </w:p>
                        <w:p w14:paraId="64080D1B" w14:textId="77777777" w:rsidR="00EE44A5" w:rsidRDefault="00EE44A5">
                          <w:pPr>
                            <w:jc w:val="right"/>
                          </w:pPr>
                          <w:r>
                            <w:t>22</w:t>
                          </w:r>
                        </w:p>
                        <w:p w14:paraId="23EB9F40" w14:textId="77777777" w:rsidR="00EE44A5" w:rsidRDefault="00EE44A5">
                          <w:pPr>
                            <w:jc w:val="right"/>
                          </w:pPr>
                          <w:r>
                            <w:t>23</w:t>
                          </w:r>
                        </w:p>
                        <w:p w14:paraId="214916F2" w14:textId="77777777" w:rsidR="00EE44A5" w:rsidRDefault="00EE44A5">
                          <w:pPr>
                            <w:jc w:val="right"/>
                          </w:pPr>
                          <w:r>
                            <w:t>24</w:t>
                          </w:r>
                        </w:p>
                        <w:p w14:paraId="0C01FA57" w14:textId="77777777" w:rsidR="00EE44A5" w:rsidRDefault="00EE44A5">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6FA679A" id="_x0000_t202" coordsize="21600,21600" o:spt="202" path="m,l,21600r21600,l21600,xe">
              <v:stroke joinstyle="miter"/>
              <v:path gradientshapeok="t" o:connecttype="rect"/>
            </v:shapetype>
            <v:shape id="_x0000_s1027" type="#_x0000_t202" style="position:absolute;margin-left:-50.4pt;margin-top:0;width:36pt;height:68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" stroked="f">
              <v:textbox inset="0,0,0,0">
                <w:txbxContent>
                  <w:p w14:paraId="0ABB2929" w14:textId="77777777" w:rsidR="00EE44A5" w:rsidRDefault="00EE44A5">
                    <w:pPr>
                      <w:jc w:val="right"/>
                    </w:pPr>
                    <w:r>
                      <w:t>1</w:t>
                    </w:r>
                  </w:p>
                  <w:p w14:paraId="4926CBAE" w14:textId="77777777" w:rsidR="00EE44A5" w:rsidRDefault="00EE44A5">
                    <w:pPr>
                      <w:jc w:val="right"/>
                    </w:pPr>
                    <w:r>
                      <w:t>2</w:t>
                    </w:r>
                  </w:p>
                  <w:p w14:paraId="7060BE7B" w14:textId="77777777" w:rsidR="00EE44A5" w:rsidRDefault="00EE44A5">
                    <w:pPr>
                      <w:jc w:val="right"/>
                    </w:pPr>
                    <w:r>
                      <w:t>3</w:t>
                    </w:r>
                  </w:p>
                  <w:p w14:paraId="4A786094" w14:textId="77777777" w:rsidR="00EE44A5" w:rsidRDefault="00EE44A5">
                    <w:pPr>
                      <w:jc w:val="right"/>
                    </w:pPr>
                    <w:r>
                      <w:t>4</w:t>
                    </w:r>
                  </w:p>
                  <w:p w14:paraId="071DFD30" w14:textId="77777777" w:rsidR="00EE44A5" w:rsidRDefault="00EE44A5">
                    <w:pPr>
                      <w:jc w:val="right"/>
                    </w:pPr>
                    <w:r>
                      <w:t>5</w:t>
                    </w:r>
                  </w:p>
                  <w:p w14:paraId="2486D1BD" w14:textId="77777777" w:rsidR="00EE44A5" w:rsidRDefault="00EE44A5">
                    <w:pPr>
                      <w:jc w:val="right"/>
                    </w:pPr>
                    <w:r>
                      <w:t>6</w:t>
                    </w:r>
                  </w:p>
                  <w:p w14:paraId="6328F515" w14:textId="77777777" w:rsidR="00EE44A5" w:rsidRDefault="00EE44A5">
                    <w:pPr>
                      <w:jc w:val="right"/>
                    </w:pPr>
                    <w:r>
                      <w:t>7</w:t>
                    </w:r>
                  </w:p>
                  <w:p w14:paraId="354F1406" w14:textId="77777777" w:rsidR="00EE44A5" w:rsidRDefault="00EE44A5">
                    <w:pPr>
                      <w:jc w:val="right"/>
                    </w:pPr>
                    <w:r>
                      <w:t>8</w:t>
                    </w:r>
                  </w:p>
                  <w:p w14:paraId="35C00B83" w14:textId="77777777" w:rsidR="00EE44A5" w:rsidRDefault="00EE44A5">
                    <w:pPr>
                      <w:jc w:val="right"/>
                    </w:pPr>
                    <w:r>
                      <w:t>9</w:t>
                    </w:r>
                  </w:p>
                  <w:p w14:paraId="2386788F" w14:textId="77777777" w:rsidR="00EE44A5" w:rsidRDefault="00EE44A5">
                    <w:pPr>
                      <w:jc w:val="right"/>
                    </w:pPr>
                    <w:r>
                      <w:t>10</w:t>
                    </w:r>
                  </w:p>
                  <w:p w14:paraId="78CBC2DD" w14:textId="77777777" w:rsidR="00EE44A5" w:rsidRDefault="00EE44A5">
                    <w:pPr>
                      <w:jc w:val="right"/>
                    </w:pPr>
                    <w:r>
                      <w:t>11</w:t>
                    </w:r>
                  </w:p>
                  <w:p w14:paraId="3BFF8BFA" w14:textId="77777777" w:rsidR="00EE44A5" w:rsidRDefault="00EE44A5">
                    <w:pPr>
                      <w:jc w:val="right"/>
                    </w:pPr>
                    <w:r>
                      <w:t>12</w:t>
                    </w:r>
                  </w:p>
                  <w:p w14:paraId="55A9BAAE" w14:textId="77777777" w:rsidR="00EE44A5" w:rsidRDefault="00EE44A5">
                    <w:pPr>
                      <w:jc w:val="right"/>
                    </w:pPr>
                    <w:r>
                      <w:t>13</w:t>
                    </w:r>
                  </w:p>
                  <w:p w14:paraId="6B6B7C46" w14:textId="77777777" w:rsidR="00EE44A5" w:rsidRDefault="00EE44A5">
                    <w:pPr>
                      <w:jc w:val="right"/>
                    </w:pPr>
                    <w:r>
                      <w:t>14</w:t>
                    </w:r>
                  </w:p>
                  <w:p w14:paraId="158B8C2F" w14:textId="77777777" w:rsidR="00EE44A5" w:rsidRDefault="00EE44A5">
                    <w:pPr>
                      <w:jc w:val="right"/>
                    </w:pPr>
                    <w:r>
                      <w:t>15</w:t>
                    </w:r>
                  </w:p>
                  <w:p w14:paraId="258D9934" w14:textId="77777777" w:rsidR="00EE44A5" w:rsidRDefault="00EE44A5">
                    <w:pPr>
                      <w:jc w:val="right"/>
                    </w:pPr>
                    <w:r>
                      <w:t>16</w:t>
                    </w:r>
                  </w:p>
                  <w:p w14:paraId="443B2739" w14:textId="77777777" w:rsidR="00EE44A5" w:rsidRDefault="00EE44A5">
                    <w:pPr>
                      <w:jc w:val="right"/>
                    </w:pPr>
                    <w:r>
                      <w:t>17</w:t>
                    </w:r>
                  </w:p>
                  <w:p w14:paraId="2C5C8C8D" w14:textId="77777777" w:rsidR="00EE44A5" w:rsidRDefault="00EE44A5">
                    <w:pPr>
                      <w:jc w:val="right"/>
                    </w:pPr>
                    <w:r>
                      <w:t>18</w:t>
                    </w:r>
                  </w:p>
                  <w:p w14:paraId="7588C4B4" w14:textId="77777777" w:rsidR="00EE44A5" w:rsidRDefault="00EE44A5">
                    <w:pPr>
                      <w:jc w:val="right"/>
                    </w:pPr>
                    <w:r>
                      <w:t>19</w:t>
                    </w:r>
                  </w:p>
                  <w:p w14:paraId="1AEF122C" w14:textId="77777777" w:rsidR="00EE44A5" w:rsidRDefault="00EE44A5">
                    <w:pPr>
                      <w:jc w:val="right"/>
                    </w:pPr>
                    <w:r>
                      <w:t>20</w:t>
                    </w:r>
                  </w:p>
                  <w:p w14:paraId="6098E14C" w14:textId="77777777" w:rsidR="00EE44A5" w:rsidRDefault="00EE44A5">
                    <w:pPr>
                      <w:jc w:val="right"/>
                    </w:pPr>
                    <w:r>
                      <w:t>21</w:t>
                    </w:r>
                  </w:p>
                  <w:p w14:paraId="64080D1B" w14:textId="77777777" w:rsidR="00EE44A5" w:rsidRDefault="00EE44A5">
                    <w:pPr>
                      <w:jc w:val="right"/>
                    </w:pPr>
                    <w:r>
                      <w:t>22</w:t>
                    </w:r>
                  </w:p>
                  <w:p w14:paraId="23EB9F40" w14:textId="77777777" w:rsidR="00EE44A5" w:rsidRDefault="00EE44A5">
                    <w:pPr>
                      <w:jc w:val="right"/>
                    </w:pPr>
                    <w:r>
                      <w:t>23</w:t>
                    </w:r>
                  </w:p>
                  <w:p w14:paraId="214916F2" w14:textId="77777777" w:rsidR="00EE44A5" w:rsidRDefault="00EE44A5">
                    <w:pPr>
                      <w:jc w:val="right"/>
                    </w:pPr>
                    <w:r>
                      <w:t>24</w:t>
                    </w:r>
                  </w:p>
                  <w:p w14:paraId="0C01FA57" w14:textId="77777777" w:rsidR="00EE44A5" w:rsidRDefault="00EE44A5">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0CAD3879" wp14:editId="29CF8FEE">
              <wp:simplePos x="0" y="0"/>
              <wp:positionH relativeFrom="margin">
                <wp:posOffset>5943600</wp:posOffset>
              </wp:positionH>
              <wp:positionV relativeFrom="page">
                <wp:posOffset>0</wp:posOffset>
              </wp:positionV>
              <wp:extent cx="0" cy="10058400"/>
              <wp:effectExtent l="9525" t="9525" r="9525" b="9525"/>
              <wp:wrapNone/>
              <wp:docPr id="1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DB8C5" id="RightBorder" o:spid="_x0000_s1026" style="position:absolute;z-index:2516592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57216" behindDoc="0" locked="0" layoutInCell="1" allowOverlap="1" wp14:anchorId="27D1C6CA" wp14:editId="35C406EE">
              <wp:simplePos x="0" y="0"/>
              <wp:positionH relativeFrom="margin">
                <wp:posOffset>-91440</wp:posOffset>
              </wp:positionH>
              <wp:positionV relativeFrom="page">
                <wp:posOffset>0</wp:posOffset>
              </wp:positionV>
              <wp:extent cx="0" cy="10058400"/>
              <wp:effectExtent l="13335" t="9525" r="5715" b="9525"/>
              <wp:wrapNone/>
              <wp:docPr id="1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0E01E" id="LeftBorder2" o:spid="_x0000_s1026" style="position:absolute;z-index:2516572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">
              <w10:wrap anchorx="margin"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6141" w14:textId="77777777" w:rsidR="00EE44A5" w:rsidRDefault="00EE4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7123E91"/>
    <w:multiLevelType w:val="hybridMultilevel"/>
    <w:tmpl w:val="1C2C1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40574954">
    <w:abstractNumId w:val="9"/>
  </w:num>
  <w:num w:numId="2" w16cid:durableId="100535820">
    <w:abstractNumId w:val="7"/>
  </w:num>
  <w:num w:numId="3" w16cid:durableId="1475676723">
    <w:abstractNumId w:val="6"/>
  </w:num>
  <w:num w:numId="4" w16cid:durableId="1037779352">
    <w:abstractNumId w:val="5"/>
  </w:num>
  <w:num w:numId="5" w16cid:durableId="699555228">
    <w:abstractNumId w:val="4"/>
  </w:num>
  <w:num w:numId="6" w16cid:durableId="2098207674">
    <w:abstractNumId w:val="8"/>
  </w:num>
  <w:num w:numId="7" w16cid:durableId="1064066880">
    <w:abstractNumId w:val="3"/>
  </w:num>
  <w:num w:numId="8" w16cid:durableId="104422390">
    <w:abstractNumId w:val="2"/>
  </w:num>
  <w:num w:numId="9" w16cid:durableId="1228220623">
    <w:abstractNumId w:val="1"/>
  </w:num>
  <w:num w:numId="10" w16cid:durableId="2100368063">
    <w:abstractNumId w:val="0"/>
  </w:num>
  <w:num w:numId="11" w16cid:durableId="549267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8396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875D78"/>
    <w:rsid w:val="000043D5"/>
    <w:rsid w:val="00006170"/>
    <w:rsid w:val="000066B6"/>
    <w:rsid w:val="00010E37"/>
    <w:rsid w:val="00016C7B"/>
    <w:rsid w:val="000172DA"/>
    <w:rsid w:val="00022008"/>
    <w:rsid w:val="00022337"/>
    <w:rsid w:val="00023A0E"/>
    <w:rsid w:val="000247C5"/>
    <w:rsid w:val="0002531E"/>
    <w:rsid w:val="00026A10"/>
    <w:rsid w:val="000277C2"/>
    <w:rsid w:val="00034BB3"/>
    <w:rsid w:val="00035B48"/>
    <w:rsid w:val="00036CE2"/>
    <w:rsid w:val="000421EA"/>
    <w:rsid w:val="000437FE"/>
    <w:rsid w:val="00045E06"/>
    <w:rsid w:val="00050503"/>
    <w:rsid w:val="000513BE"/>
    <w:rsid w:val="00051573"/>
    <w:rsid w:val="00053174"/>
    <w:rsid w:val="0005451B"/>
    <w:rsid w:val="000572C5"/>
    <w:rsid w:val="00065A06"/>
    <w:rsid w:val="000662C7"/>
    <w:rsid w:val="000666F3"/>
    <w:rsid w:val="00066C79"/>
    <w:rsid w:val="00070DCB"/>
    <w:rsid w:val="00072CCA"/>
    <w:rsid w:val="00073120"/>
    <w:rsid w:val="000742F0"/>
    <w:rsid w:val="000764D0"/>
    <w:rsid w:val="000828D3"/>
    <w:rsid w:val="000858F5"/>
    <w:rsid w:val="00087A0E"/>
    <w:rsid w:val="00090DB4"/>
    <w:rsid w:val="00097804"/>
    <w:rsid w:val="000A2B57"/>
    <w:rsid w:val="000A418B"/>
    <w:rsid w:val="000A61DC"/>
    <w:rsid w:val="000B0ACE"/>
    <w:rsid w:val="000B0DE9"/>
    <w:rsid w:val="000B1E1B"/>
    <w:rsid w:val="000B47C8"/>
    <w:rsid w:val="000C34E6"/>
    <w:rsid w:val="000C4431"/>
    <w:rsid w:val="000C5435"/>
    <w:rsid w:val="000C6607"/>
    <w:rsid w:val="000C6975"/>
    <w:rsid w:val="000C78A6"/>
    <w:rsid w:val="000C7E66"/>
    <w:rsid w:val="000D1C06"/>
    <w:rsid w:val="000D3043"/>
    <w:rsid w:val="000D4319"/>
    <w:rsid w:val="000D4831"/>
    <w:rsid w:val="000E24FA"/>
    <w:rsid w:val="000E338A"/>
    <w:rsid w:val="000E4392"/>
    <w:rsid w:val="000E4AFE"/>
    <w:rsid w:val="000E620E"/>
    <w:rsid w:val="000F05CD"/>
    <w:rsid w:val="000F1131"/>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54C4"/>
    <w:rsid w:val="0016701C"/>
    <w:rsid w:val="00170621"/>
    <w:rsid w:val="00171A90"/>
    <w:rsid w:val="00172227"/>
    <w:rsid w:val="00176D70"/>
    <w:rsid w:val="00180254"/>
    <w:rsid w:val="00190CE4"/>
    <w:rsid w:val="00191E1F"/>
    <w:rsid w:val="00191EE8"/>
    <w:rsid w:val="00192943"/>
    <w:rsid w:val="00193BAF"/>
    <w:rsid w:val="00194791"/>
    <w:rsid w:val="00197A5C"/>
    <w:rsid w:val="001A206F"/>
    <w:rsid w:val="001A7406"/>
    <w:rsid w:val="001A7AE4"/>
    <w:rsid w:val="001B1EDC"/>
    <w:rsid w:val="001B4053"/>
    <w:rsid w:val="001B4FEE"/>
    <w:rsid w:val="001B51C5"/>
    <w:rsid w:val="001B672A"/>
    <w:rsid w:val="001B6F3F"/>
    <w:rsid w:val="001C1269"/>
    <w:rsid w:val="001C13F4"/>
    <w:rsid w:val="001C2C42"/>
    <w:rsid w:val="001C52B5"/>
    <w:rsid w:val="001D0D3E"/>
    <w:rsid w:val="001D2817"/>
    <w:rsid w:val="001D2899"/>
    <w:rsid w:val="001E14A3"/>
    <w:rsid w:val="001E33D6"/>
    <w:rsid w:val="001E390F"/>
    <w:rsid w:val="001E7FF4"/>
    <w:rsid w:val="001F2245"/>
    <w:rsid w:val="001F2C63"/>
    <w:rsid w:val="001F48C7"/>
    <w:rsid w:val="001F6DA1"/>
    <w:rsid w:val="00200178"/>
    <w:rsid w:val="00204200"/>
    <w:rsid w:val="002044E6"/>
    <w:rsid w:val="00205C82"/>
    <w:rsid w:val="00205DC2"/>
    <w:rsid w:val="00205EC1"/>
    <w:rsid w:val="002127E1"/>
    <w:rsid w:val="00212B17"/>
    <w:rsid w:val="00215417"/>
    <w:rsid w:val="002163B6"/>
    <w:rsid w:val="00217215"/>
    <w:rsid w:val="00220732"/>
    <w:rsid w:val="00221095"/>
    <w:rsid w:val="0022121F"/>
    <w:rsid w:val="00221D32"/>
    <w:rsid w:val="0022219D"/>
    <w:rsid w:val="00222AC1"/>
    <w:rsid w:val="00225C3F"/>
    <w:rsid w:val="00226ED6"/>
    <w:rsid w:val="00227F7C"/>
    <w:rsid w:val="00246E5F"/>
    <w:rsid w:val="0025163A"/>
    <w:rsid w:val="00252C6A"/>
    <w:rsid w:val="0025460D"/>
    <w:rsid w:val="002572CB"/>
    <w:rsid w:val="00263D44"/>
    <w:rsid w:val="002702AD"/>
    <w:rsid w:val="00274114"/>
    <w:rsid w:val="0027502C"/>
    <w:rsid w:val="00276BC8"/>
    <w:rsid w:val="002778C9"/>
    <w:rsid w:val="00281EB4"/>
    <w:rsid w:val="00282F76"/>
    <w:rsid w:val="00284440"/>
    <w:rsid w:val="00292D82"/>
    <w:rsid w:val="00293EE7"/>
    <w:rsid w:val="002941AB"/>
    <w:rsid w:val="002963CB"/>
    <w:rsid w:val="00297E23"/>
    <w:rsid w:val="002A1A42"/>
    <w:rsid w:val="002A450F"/>
    <w:rsid w:val="002A4B82"/>
    <w:rsid w:val="002A5B1E"/>
    <w:rsid w:val="002B2DAC"/>
    <w:rsid w:val="002B3BA8"/>
    <w:rsid w:val="002B4A01"/>
    <w:rsid w:val="002B4C2F"/>
    <w:rsid w:val="002C291B"/>
    <w:rsid w:val="002C3C93"/>
    <w:rsid w:val="002C746A"/>
    <w:rsid w:val="002C7E4E"/>
    <w:rsid w:val="002D226D"/>
    <w:rsid w:val="002D41F6"/>
    <w:rsid w:val="002D49B1"/>
    <w:rsid w:val="002D74E3"/>
    <w:rsid w:val="002E1FBC"/>
    <w:rsid w:val="002F02A4"/>
    <w:rsid w:val="002F6030"/>
    <w:rsid w:val="002F6D0E"/>
    <w:rsid w:val="003001AC"/>
    <w:rsid w:val="003037E1"/>
    <w:rsid w:val="00307E51"/>
    <w:rsid w:val="003103EC"/>
    <w:rsid w:val="00312132"/>
    <w:rsid w:val="003130BA"/>
    <w:rsid w:val="003144EF"/>
    <w:rsid w:val="0031480E"/>
    <w:rsid w:val="00314D0A"/>
    <w:rsid w:val="00316877"/>
    <w:rsid w:val="00321C2D"/>
    <w:rsid w:val="00322F74"/>
    <w:rsid w:val="00325E15"/>
    <w:rsid w:val="00326F9E"/>
    <w:rsid w:val="00335116"/>
    <w:rsid w:val="00335C7F"/>
    <w:rsid w:val="003361D6"/>
    <w:rsid w:val="003377C3"/>
    <w:rsid w:val="003379EE"/>
    <w:rsid w:val="00340073"/>
    <w:rsid w:val="003411D8"/>
    <w:rsid w:val="0034192C"/>
    <w:rsid w:val="003445B0"/>
    <w:rsid w:val="00350EE5"/>
    <w:rsid w:val="00353AB3"/>
    <w:rsid w:val="00353B66"/>
    <w:rsid w:val="00355393"/>
    <w:rsid w:val="00355934"/>
    <w:rsid w:val="0035698B"/>
    <w:rsid w:val="00357928"/>
    <w:rsid w:val="0036010E"/>
    <w:rsid w:val="00360C5C"/>
    <w:rsid w:val="003632FD"/>
    <w:rsid w:val="00366EFD"/>
    <w:rsid w:val="00370F78"/>
    <w:rsid w:val="00372805"/>
    <w:rsid w:val="00372B0C"/>
    <w:rsid w:val="00373180"/>
    <w:rsid w:val="00375956"/>
    <w:rsid w:val="00375AB9"/>
    <w:rsid w:val="00376343"/>
    <w:rsid w:val="0037691E"/>
    <w:rsid w:val="00381AAA"/>
    <w:rsid w:val="003821A0"/>
    <w:rsid w:val="00385B04"/>
    <w:rsid w:val="00386469"/>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D0220"/>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242E6"/>
    <w:rsid w:val="00427B35"/>
    <w:rsid w:val="00431598"/>
    <w:rsid w:val="004319AD"/>
    <w:rsid w:val="0043346D"/>
    <w:rsid w:val="0043744A"/>
    <w:rsid w:val="00441B7F"/>
    <w:rsid w:val="004426B8"/>
    <w:rsid w:val="004437A6"/>
    <w:rsid w:val="00444432"/>
    <w:rsid w:val="00447954"/>
    <w:rsid w:val="00447D5C"/>
    <w:rsid w:val="00450202"/>
    <w:rsid w:val="004502B2"/>
    <w:rsid w:val="00452913"/>
    <w:rsid w:val="00455499"/>
    <w:rsid w:val="0045578D"/>
    <w:rsid w:val="004633F6"/>
    <w:rsid w:val="004649A7"/>
    <w:rsid w:val="00466221"/>
    <w:rsid w:val="00467DBC"/>
    <w:rsid w:val="00471860"/>
    <w:rsid w:val="00471DFE"/>
    <w:rsid w:val="0047246B"/>
    <w:rsid w:val="00475EB9"/>
    <w:rsid w:val="00477026"/>
    <w:rsid w:val="00477730"/>
    <w:rsid w:val="004865C3"/>
    <w:rsid w:val="00486B1A"/>
    <w:rsid w:val="00487181"/>
    <w:rsid w:val="004A2B11"/>
    <w:rsid w:val="004A3499"/>
    <w:rsid w:val="004A43DB"/>
    <w:rsid w:val="004A4F2C"/>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5EA5"/>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1B04"/>
    <w:rsid w:val="005128FD"/>
    <w:rsid w:val="00516496"/>
    <w:rsid w:val="00522A52"/>
    <w:rsid w:val="00522E7D"/>
    <w:rsid w:val="00523B11"/>
    <w:rsid w:val="0052455B"/>
    <w:rsid w:val="005249A6"/>
    <w:rsid w:val="00524C43"/>
    <w:rsid w:val="0052572A"/>
    <w:rsid w:val="00532DFB"/>
    <w:rsid w:val="00534DCF"/>
    <w:rsid w:val="005362CD"/>
    <w:rsid w:val="00543CB3"/>
    <w:rsid w:val="005442E4"/>
    <w:rsid w:val="00545997"/>
    <w:rsid w:val="00545D3C"/>
    <w:rsid w:val="00547652"/>
    <w:rsid w:val="00553885"/>
    <w:rsid w:val="0055529B"/>
    <w:rsid w:val="00560FF0"/>
    <w:rsid w:val="00561111"/>
    <w:rsid w:val="005614BD"/>
    <w:rsid w:val="00562F3D"/>
    <w:rsid w:val="0057154F"/>
    <w:rsid w:val="00575463"/>
    <w:rsid w:val="00580E0E"/>
    <w:rsid w:val="00580F69"/>
    <w:rsid w:val="00581CA3"/>
    <w:rsid w:val="00585031"/>
    <w:rsid w:val="00586E8B"/>
    <w:rsid w:val="00587090"/>
    <w:rsid w:val="00587A44"/>
    <w:rsid w:val="00590CE2"/>
    <w:rsid w:val="00591B87"/>
    <w:rsid w:val="00591EC1"/>
    <w:rsid w:val="00593F36"/>
    <w:rsid w:val="00595A5E"/>
    <w:rsid w:val="00596A19"/>
    <w:rsid w:val="00596FBD"/>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4CC7"/>
    <w:rsid w:val="00606250"/>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2998"/>
    <w:rsid w:val="006470BC"/>
    <w:rsid w:val="00647EA6"/>
    <w:rsid w:val="006554D3"/>
    <w:rsid w:val="006603F4"/>
    <w:rsid w:val="00661708"/>
    <w:rsid w:val="00666522"/>
    <w:rsid w:val="00667036"/>
    <w:rsid w:val="00667306"/>
    <w:rsid w:val="00667B89"/>
    <w:rsid w:val="00673BDB"/>
    <w:rsid w:val="00673F3D"/>
    <w:rsid w:val="00674341"/>
    <w:rsid w:val="006771B8"/>
    <w:rsid w:val="00677DB0"/>
    <w:rsid w:val="00682631"/>
    <w:rsid w:val="00683A89"/>
    <w:rsid w:val="00683D38"/>
    <w:rsid w:val="006843B6"/>
    <w:rsid w:val="0068481F"/>
    <w:rsid w:val="00685BE0"/>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4A8"/>
    <w:rsid w:val="006E6EB7"/>
    <w:rsid w:val="006F09A6"/>
    <w:rsid w:val="00702D32"/>
    <w:rsid w:val="0070437D"/>
    <w:rsid w:val="00704CF1"/>
    <w:rsid w:val="00704E33"/>
    <w:rsid w:val="00705B04"/>
    <w:rsid w:val="0071040E"/>
    <w:rsid w:val="007138F9"/>
    <w:rsid w:val="00717EE9"/>
    <w:rsid w:val="00724992"/>
    <w:rsid w:val="00724F64"/>
    <w:rsid w:val="00727F90"/>
    <w:rsid w:val="00734820"/>
    <w:rsid w:val="007349DC"/>
    <w:rsid w:val="007430D1"/>
    <w:rsid w:val="0074365E"/>
    <w:rsid w:val="007445EE"/>
    <w:rsid w:val="00744B55"/>
    <w:rsid w:val="00747020"/>
    <w:rsid w:val="007515FD"/>
    <w:rsid w:val="00752DF3"/>
    <w:rsid w:val="00753AB2"/>
    <w:rsid w:val="0075695E"/>
    <w:rsid w:val="00760D80"/>
    <w:rsid w:val="0076144F"/>
    <w:rsid w:val="00761CB4"/>
    <w:rsid w:val="00764170"/>
    <w:rsid w:val="00766E37"/>
    <w:rsid w:val="00767110"/>
    <w:rsid w:val="00772C4A"/>
    <w:rsid w:val="0077601A"/>
    <w:rsid w:val="00780729"/>
    <w:rsid w:val="00780C09"/>
    <w:rsid w:val="00780DDF"/>
    <w:rsid w:val="007834E9"/>
    <w:rsid w:val="00787DBC"/>
    <w:rsid w:val="0079019A"/>
    <w:rsid w:val="00792935"/>
    <w:rsid w:val="00793EAA"/>
    <w:rsid w:val="007A04A1"/>
    <w:rsid w:val="007A1840"/>
    <w:rsid w:val="007A41DD"/>
    <w:rsid w:val="007B02BF"/>
    <w:rsid w:val="007B04E6"/>
    <w:rsid w:val="007B06F5"/>
    <w:rsid w:val="007B1840"/>
    <w:rsid w:val="007B730C"/>
    <w:rsid w:val="007C0528"/>
    <w:rsid w:val="007C08EA"/>
    <w:rsid w:val="007C24C6"/>
    <w:rsid w:val="007C3D38"/>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04F1"/>
    <w:rsid w:val="00813519"/>
    <w:rsid w:val="008143B9"/>
    <w:rsid w:val="00816624"/>
    <w:rsid w:val="00822427"/>
    <w:rsid w:val="00822562"/>
    <w:rsid w:val="00823663"/>
    <w:rsid w:val="00823664"/>
    <w:rsid w:val="00825CBF"/>
    <w:rsid w:val="00826677"/>
    <w:rsid w:val="00830496"/>
    <w:rsid w:val="008305B7"/>
    <w:rsid w:val="00831EF4"/>
    <w:rsid w:val="00832DDC"/>
    <w:rsid w:val="00834EA9"/>
    <w:rsid w:val="00840DC1"/>
    <w:rsid w:val="008426B0"/>
    <w:rsid w:val="008431BB"/>
    <w:rsid w:val="00844F06"/>
    <w:rsid w:val="00845E34"/>
    <w:rsid w:val="00850BAC"/>
    <w:rsid w:val="00850DD2"/>
    <w:rsid w:val="008538FB"/>
    <w:rsid w:val="00854A3E"/>
    <w:rsid w:val="00854FAF"/>
    <w:rsid w:val="00855D08"/>
    <w:rsid w:val="008618A4"/>
    <w:rsid w:val="00862EE2"/>
    <w:rsid w:val="00863930"/>
    <w:rsid w:val="00864A21"/>
    <w:rsid w:val="00872FC1"/>
    <w:rsid w:val="008731AB"/>
    <w:rsid w:val="008742A7"/>
    <w:rsid w:val="00874344"/>
    <w:rsid w:val="0087505D"/>
    <w:rsid w:val="00875D78"/>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0567"/>
    <w:rsid w:val="008B5C68"/>
    <w:rsid w:val="008B62AE"/>
    <w:rsid w:val="008B7A28"/>
    <w:rsid w:val="008C04B5"/>
    <w:rsid w:val="008C14FA"/>
    <w:rsid w:val="008C7B0B"/>
    <w:rsid w:val="008D23E7"/>
    <w:rsid w:val="008D4057"/>
    <w:rsid w:val="008D676C"/>
    <w:rsid w:val="008D6C49"/>
    <w:rsid w:val="008E007E"/>
    <w:rsid w:val="008E1F19"/>
    <w:rsid w:val="008E3913"/>
    <w:rsid w:val="008E4562"/>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2B40"/>
    <w:rsid w:val="00943A10"/>
    <w:rsid w:val="009444D1"/>
    <w:rsid w:val="00945A30"/>
    <w:rsid w:val="00945BD6"/>
    <w:rsid w:val="009479FB"/>
    <w:rsid w:val="00951C45"/>
    <w:rsid w:val="00951DD8"/>
    <w:rsid w:val="00951EE9"/>
    <w:rsid w:val="0096053F"/>
    <w:rsid w:val="009656F2"/>
    <w:rsid w:val="009663D3"/>
    <w:rsid w:val="00966A08"/>
    <w:rsid w:val="00967EA2"/>
    <w:rsid w:val="009701B7"/>
    <w:rsid w:val="00971207"/>
    <w:rsid w:val="00971EEF"/>
    <w:rsid w:val="00972FDC"/>
    <w:rsid w:val="00975CB4"/>
    <w:rsid w:val="009829B7"/>
    <w:rsid w:val="00983527"/>
    <w:rsid w:val="009863B0"/>
    <w:rsid w:val="00987DE1"/>
    <w:rsid w:val="00990571"/>
    <w:rsid w:val="00991905"/>
    <w:rsid w:val="009926B2"/>
    <w:rsid w:val="0099673A"/>
    <w:rsid w:val="009A3291"/>
    <w:rsid w:val="009A3330"/>
    <w:rsid w:val="009A548F"/>
    <w:rsid w:val="009A7C96"/>
    <w:rsid w:val="009B483E"/>
    <w:rsid w:val="009B4ACC"/>
    <w:rsid w:val="009B61BF"/>
    <w:rsid w:val="009C3253"/>
    <w:rsid w:val="009C3DB9"/>
    <w:rsid w:val="009C5968"/>
    <w:rsid w:val="009D0436"/>
    <w:rsid w:val="009D1361"/>
    <w:rsid w:val="009D46E5"/>
    <w:rsid w:val="009D568A"/>
    <w:rsid w:val="009D5AB4"/>
    <w:rsid w:val="009D7970"/>
    <w:rsid w:val="009E2B39"/>
    <w:rsid w:val="009E7956"/>
    <w:rsid w:val="009F04EC"/>
    <w:rsid w:val="009F2A7C"/>
    <w:rsid w:val="009F3B36"/>
    <w:rsid w:val="00A01313"/>
    <w:rsid w:val="00A019B9"/>
    <w:rsid w:val="00A03157"/>
    <w:rsid w:val="00A06866"/>
    <w:rsid w:val="00A10A8E"/>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A56"/>
    <w:rsid w:val="00A54FF9"/>
    <w:rsid w:val="00A55BAD"/>
    <w:rsid w:val="00A56765"/>
    <w:rsid w:val="00A66D7D"/>
    <w:rsid w:val="00A67095"/>
    <w:rsid w:val="00A675AC"/>
    <w:rsid w:val="00A7097D"/>
    <w:rsid w:val="00A741E7"/>
    <w:rsid w:val="00A7581F"/>
    <w:rsid w:val="00A75CDD"/>
    <w:rsid w:val="00A808CD"/>
    <w:rsid w:val="00A81274"/>
    <w:rsid w:val="00A85CBE"/>
    <w:rsid w:val="00A86ACA"/>
    <w:rsid w:val="00A90058"/>
    <w:rsid w:val="00A9226D"/>
    <w:rsid w:val="00A92439"/>
    <w:rsid w:val="00A92FB1"/>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D7FDC"/>
    <w:rsid w:val="00AE03F0"/>
    <w:rsid w:val="00AE2EAB"/>
    <w:rsid w:val="00AE3D5B"/>
    <w:rsid w:val="00AF13D0"/>
    <w:rsid w:val="00AF13DB"/>
    <w:rsid w:val="00AF1DA3"/>
    <w:rsid w:val="00AF34BA"/>
    <w:rsid w:val="00AF3D9B"/>
    <w:rsid w:val="00AF5E0E"/>
    <w:rsid w:val="00AF5F89"/>
    <w:rsid w:val="00AF6FB4"/>
    <w:rsid w:val="00AF73CB"/>
    <w:rsid w:val="00B002D6"/>
    <w:rsid w:val="00B02EF0"/>
    <w:rsid w:val="00B03379"/>
    <w:rsid w:val="00B03483"/>
    <w:rsid w:val="00B03D41"/>
    <w:rsid w:val="00B03FA5"/>
    <w:rsid w:val="00B04110"/>
    <w:rsid w:val="00B0509D"/>
    <w:rsid w:val="00B05B51"/>
    <w:rsid w:val="00B13A74"/>
    <w:rsid w:val="00B14E5A"/>
    <w:rsid w:val="00B15370"/>
    <w:rsid w:val="00B16DA4"/>
    <w:rsid w:val="00B17BEB"/>
    <w:rsid w:val="00B21A3C"/>
    <w:rsid w:val="00B223C0"/>
    <w:rsid w:val="00B2283B"/>
    <w:rsid w:val="00B234ED"/>
    <w:rsid w:val="00B2443F"/>
    <w:rsid w:val="00B249B2"/>
    <w:rsid w:val="00B24BEC"/>
    <w:rsid w:val="00B25CA3"/>
    <w:rsid w:val="00B2765A"/>
    <w:rsid w:val="00B27DEB"/>
    <w:rsid w:val="00B3109A"/>
    <w:rsid w:val="00B314D2"/>
    <w:rsid w:val="00B31BD5"/>
    <w:rsid w:val="00B32D37"/>
    <w:rsid w:val="00B41AA8"/>
    <w:rsid w:val="00B42B45"/>
    <w:rsid w:val="00B4424D"/>
    <w:rsid w:val="00B502EE"/>
    <w:rsid w:val="00B516ED"/>
    <w:rsid w:val="00B53076"/>
    <w:rsid w:val="00B53780"/>
    <w:rsid w:val="00B565DA"/>
    <w:rsid w:val="00B57A6A"/>
    <w:rsid w:val="00B62D0D"/>
    <w:rsid w:val="00B760F1"/>
    <w:rsid w:val="00B7669E"/>
    <w:rsid w:val="00B76EBB"/>
    <w:rsid w:val="00B77DA1"/>
    <w:rsid w:val="00B822A0"/>
    <w:rsid w:val="00B82F85"/>
    <w:rsid w:val="00B858AE"/>
    <w:rsid w:val="00B85964"/>
    <w:rsid w:val="00B95303"/>
    <w:rsid w:val="00B95EF7"/>
    <w:rsid w:val="00B96250"/>
    <w:rsid w:val="00B96A01"/>
    <w:rsid w:val="00BA0D55"/>
    <w:rsid w:val="00BA37B3"/>
    <w:rsid w:val="00BA4CC6"/>
    <w:rsid w:val="00BA7F46"/>
    <w:rsid w:val="00BB0F1D"/>
    <w:rsid w:val="00BB1628"/>
    <w:rsid w:val="00BB217B"/>
    <w:rsid w:val="00BB3325"/>
    <w:rsid w:val="00BB3493"/>
    <w:rsid w:val="00BB6E4C"/>
    <w:rsid w:val="00BB7468"/>
    <w:rsid w:val="00BC0514"/>
    <w:rsid w:val="00BC188A"/>
    <w:rsid w:val="00BC34E6"/>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44CB"/>
    <w:rsid w:val="00BF5010"/>
    <w:rsid w:val="00BF535C"/>
    <w:rsid w:val="00C002C1"/>
    <w:rsid w:val="00C00683"/>
    <w:rsid w:val="00C03009"/>
    <w:rsid w:val="00C03D5F"/>
    <w:rsid w:val="00C13791"/>
    <w:rsid w:val="00C210BD"/>
    <w:rsid w:val="00C245CF"/>
    <w:rsid w:val="00C2575A"/>
    <w:rsid w:val="00C31BB3"/>
    <w:rsid w:val="00C32F9A"/>
    <w:rsid w:val="00C36977"/>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2861"/>
    <w:rsid w:val="00C83580"/>
    <w:rsid w:val="00C8396C"/>
    <w:rsid w:val="00C846A3"/>
    <w:rsid w:val="00C8564E"/>
    <w:rsid w:val="00C86896"/>
    <w:rsid w:val="00C907A8"/>
    <w:rsid w:val="00C91670"/>
    <w:rsid w:val="00C93211"/>
    <w:rsid w:val="00C93DB8"/>
    <w:rsid w:val="00C940CD"/>
    <w:rsid w:val="00C942EC"/>
    <w:rsid w:val="00C96047"/>
    <w:rsid w:val="00C96C9E"/>
    <w:rsid w:val="00C97849"/>
    <w:rsid w:val="00C979D0"/>
    <w:rsid w:val="00CA0818"/>
    <w:rsid w:val="00CA15C8"/>
    <w:rsid w:val="00CA2288"/>
    <w:rsid w:val="00CA2C8F"/>
    <w:rsid w:val="00CA30DA"/>
    <w:rsid w:val="00CA3A24"/>
    <w:rsid w:val="00CA618F"/>
    <w:rsid w:val="00CB16BF"/>
    <w:rsid w:val="00CB1777"/>
    <w:rsid w:val="00CB24B3"/>
    <w:rsid w:val="00CB33E9"/>
    <w:rsid w:val="00CC10A9"/>
    <w:rsid w:val="00CD0655"/>
    <w:rsid w:val="00CD0660"/>
    <w:rsid w:val="00CD4FA1"/>
    <w:rsid w:val="00CD7089"/>
    <w:rsid w:val="00CD71AF"/>
    <w:rsid w:val="00CE1E53"/>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7915"/>
    <w:rsid w:val="00D311F7"/>
    <w:rsid w:val="00D479AE"/>
    <w:rsid w:val="00D50FCD"/>
    <w:rsid w:val="00D533E3"/>
    <w:rsid w:val="00D55FEA"/>
    <w:rsid w:val="00D578A9"/>
    <w:rsid w:val="00D60B16"/>
    <w:rsid w:val="00D60C20"/>
    <w:rsid w:val="00D60F02"/>
    <w:rsid w:val="00D64A0B"/>
    <w:rsid w:val="00D66C54"/>
    <w:rsid w:val="00D66E49"/>
    <w:rsid w:val="00D67AEB"/>
    <w:rsid w:val="00D70D71"/>
    <w:rsid w:val="00D72F74"/>
    <w:rsid w:val="00D80430"/>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4BF8"/>
    <w:rsid w:val="00DB7D96"/>
    <w:rsid w:val="00DC2121"/>
    <w:rsid w:val="00DC23FE"/>
    <w:rsid w:val="00DC5700"/>
    <w:rsid w:val="00DC59E6"/>
    <w:rsid w:val="00DD06F8"/>
    <w:rsid w:val="00DD150B"/>
    <w:rsid w:val="00DD3356"/>
    <w:rsid w:val="00DD5025"/>
    <w:rsid w:val="00DD5464"/>
    <w:rsid w:val="00DD6F85"/>
    <w:rsid w:val="00DD748A"/>
    <w:rsid w:val="00DE254E"/>
    <w:rsid w:val="00DE32C0"/>
    <w:rsid w:val="00DE52C0"/>
    <w:rsid w:val="00DE76A7"/>
    <w:rsid w:val="00DF1163"/>
    <w:rsid w:val="00DF1510"/>
    <w:rsid w:val="00DF3855"/>
    <w:rsid w:val="00E02F1F"/>
    <w:rsid w:val="00E05454"/>
    <w:rsid w:val="00E06484"/>
    <w:rsid w:val="00E06B24"/>
    <w:rsid w:val="00E11CCE"/>
    <w:rsid w:val="00E157D8"/>
    <w:rsid w:val="00E20A7D"/>
    <w:rsid w:val="00E20ED5"/>
    <w:rsid w:val="00E23FE4"/>
    <w:rsid w:val="00E26D9D"/>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1B23"/>
    <w:rsid w:val="00E838B0"/>
    <w:rsid w:val="00E85188"/>
    <w:rsid w:val="00E86A7C"/>
    <w:rsid w:val="00E878E1"/>
    <w:rsid w:val="00E87F2C"/>
    <w:rsid w:val="00E91C03"/>
    <w:rsid w:val="00E93E24"/>
    <w:rsid w:val="00E95278"/>
    <w:rsid w:val="00E96A42"/>
    <w:rsid w:val="00EA1D7F"/>
    <w:rsid w:val="00EA2273"/>
    <w:rsid w:val="00EA7C3C"/>
    <w:rsid w:val="00EB2DB3"/>
    <w:rsid w:val="00EC1AA8"/>
    <w:rsid w:val="00EC2A7A"/>
    <w:rsid w:val="00EC2F52"/>
    <w:rsid w:val="00EC3639"/>
    <w:rsid w:val="00EC3B94"/>
    <w:rsid w:val="00EC3FBB"/>
    <w:rsid w:val="00EC5475"/>
    <w:rsid w:val="00EC6B7A"/>
    <w:rsid w:val="00EC77F1"/>
    <w:rsid w:val="00ED3A87"/>
    <w:rsid w:val="00ED4A1D"/>
    <w:rsid w:val="00ED5B67"/>
    <w:rsid w:val="00EE1A5C"/>
    <w:rsid w:val="00EE44A5"/>
    <w:rsid w:val="00EE5F5A"/>
    <w:rsid w:val="00EF1018"/>
    <w:rsid w:val="00EF22FB"/>
    <w:rsid w:val="00EF264C"/>
    <w:rsid w:val="00EF2F12"/>
    <w:rsid w:val="00EF3FEE"/>
    <w:rsid w:val="00EF6B41"/>
    <w:rsid w:val="00F04B59"/>
    <w:rsid w:val="00F07B69"/>
    <w:rsid w:val="00F07D48"/>
    <w:rsid w:val="00F11741"/>
    <w:rsid w:val="00F117B0"/>
    <w:rsid w:val="00F12B1C"/>
    <w:rsid w:val="00F13CF8"/>
    <w:rsid w:val="00F14474"/>
    <w:rsid w:val="00F15855"/>
    <w:rsid w:val="00F200B2"/>
    <w:rsid w:val="00F22438"/>
    <w:rsid w:val="00F227DC"/>
    <w:rsid w:val="00F25326"/>
    <w:rsid w:val="00F263B9"/>
    <w:rsid w:val="00F30701"/>
    <w:rsid w:val="00F32978"/>
    <w:rsid w:val="00F441A3"/>
    <w:rsid w:val="00F45CB2"/>
    <w:rsid w:val="00F468B5"/>
    <w:rsid w:val="00F511F3"/>
    <w:rsid w:val="00F544C0"/>
    <w:rsid w:val="00F54D40"/>
    <w:rsid w:val="00F55332"/>
    <w:rsid w:val="00F6156E"/>
    <w:rsid w:val="00F6504A"/>
    <w:rsid w:val="00F65519"/>
    <w:rsid w:val="00F65E4B"/>
    <w:rsid w:val="00F66D9F"/>
    <w:rsid w:val="00F67EA4"/>
    <w:rsid w:val="00F713C0"/>
    <w:rsid w:val="00F75DDC"/>
    <w:rsid w:val="00F7792F"/>
    <w:rsid w:val="00F842AA"/>
    <w:rsid w:val="00F8476F"/>
    <w:rsid w:val="00F853E1"/>
    <w:rsid w:val="00F85604"/>
    <w:rsid w:val="00F91280"/>
    <w:rsid w:val="00F93809"/>
    <w:rsid w:val="00F94B7A"/>
    <w:rsid w:val="00FA17AC"/>
    <w:rsid w:val="00FA1C93"/>
    <w:rsid w:val="00FA32DE"/>
    <w:rsid w:val="00FA3382"/>
    <w:rsid w:val="00FA5861"/>
    <w:rsid w:val="00FA59CD"/>
    <w:rsid w:val="00FB0CDC"/>
    <w:rsid w:val="00FB1740"/>
    <w:rsid w:val="00FB4235"/>
    <w:rsid w:val="00FC4446"/>
    <w:rsid w:val="00FC5469"/>
    <w:rsid w:val="00FC6D7D"/>
    <w:rsid w:val="00FD16B0"/>
    <w:rsid w:val="00FD27CE"/>
    <w:rsid w:val="00FD4FED"/>
    <w:rsid w:val="00FE00C8"/>
    <w:rsid w:val="00FE0577"/>
    <w:rsid w:val="00FE21A9"/>
    <w:rsid w:val="00FE2FF8"/>
    <w:rsid w:val="00FE564E"/>
    <w:rsid w:val="00FE59EC"/>
    <w:rsid w:val="00FE5B67"/>
    <w:rsid w:val="00FE60D6"/>
    <w:rsid w:val="00FE7B28"/>
    <w:rsid w:val="00FF4046"/>
    <w:rsid w:val="00FF4484"/>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68A66C4C"/>
  <w15:docId w15:val="{DFE25D1D-A269-45CD-A906-779C416C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customStyle="1" w:styleId="Rule">
    <w:name w:val="Rule"/>
    <w:link w:val="RuleChar"/>
    <w:qFormat/>
    <w:rsid w:val="00575463"/>
    <w:pPr>
      <w:widowControl w:val="0"/>
      <w:tabs>
        <w:tab w:val="left" w:pos="720"/>
      </w:tabs>
      <w:spacing w:line="536" w:lineRule="exact"/>
    </w:pPr>
    <w:rPr>
      <w:sz w:val="24"/>
      <w:szCs w:val="24"/>
    </w:rPr>
  </w:style>
  <w:style w:type="character" w:customStyle="1" w:styleId="RuleChar">
    <w:name w:val="Rule Char"/>
    <w:link w:val="Rule"/>
    <w:rsid w:val="00575463"/>
    <w:rPr>
      <w:sz w:val="24"/>
      <w:szCs w:val="24"/>
    </w:rPr>
  </w:style>
  <w:style w:type="paragraph" w:customStyle="1" w:styleId="RuleHeader">
    <w:name w:val="Rule Header"/>
    <w:basedOn w:val="Rule"/>
    <w:rsid w:val="00575463"/>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9785">
      <w:bodyDiv w:val="1"/>
      <w:marLeft w:val="0"/>
      <w:marRight w:val="0"/>
      <w:marTop w:val="0"/>
      <w:marBottom w:val="0"/>
      <w:divBdr>
        <w:top w:val="none" w:sz="0" w:space="0" w:color="auto"/>
        <w:left w:val="none" w:sz="0" w:space="0" w:color="auto"/>
        <w:bottom w:val="none" w:sz="0" w:space="0" w:color="auto"/>
        <w:right w:val="none" w:sz="0" w:space="0" w:color="auto"/>
      </w:divBdr>
    </w:div>
    <w:div w:id="457068949">
      <w:bodyDiv w:val="1"/>
      <w:marLeft w:val="0"/>
      <w:marRight w:val="0"/>
      <w:marTop w:val="0"/>
      <w:marBottom w:val="0"/>
      <w:divBdr>
        <w:top w:val="none" w:sz="0" w:space="0" w:color="auto"/>
        <w:left w:val="none" w:sz="0" w:space="0" w:color="auto"/>
        <w:bottom w:val="none" w:sz="0" w:space="0" w:color="auto"/>
        <w:right w:val="none" w:sz="0" w:space="0" w:color="auto"/>
      </w:divBdr>
    </w:div>
    <w:div w:id="820123662">
      <w:bodyDiv w:val="1"/>
      <w:marLeft w:val="0"/>
      <w:marRight w:val="0"/>
      <w:marTop w:val="0"/>
      <w:marBottom w:val="0"/>
      <w:divBdr>
        <w:top w:val="none" w:sz="0" w:space="0" w:color="auto"/>
        <w:left w:val="none" w:sz="0" w:space="0" w:color="auto"/>
        <w:bottom w:val="none" w:sz="0" w:space="0" w:color="auto"/>
        <w:right w:val="none" w:sz="0" w:space="0" w:color="auto"/>
      </w:divBdr>
    </w:div>
    <w:div w:id="861476644">
      <w:bodyDiv w:val="1"/>
      <w:marLeft w:val="0"/>
      <w:marRight w:val="0"/>
      <w:marTop w:val="0"/>
      <w:marBottom w:val="0"/>
      <w:divBdr>
        <w:top w:val="none" w:sz="0" w:space="0" w:color="auto"/>
        <w:left w:val="none" w:sz="0" w:space="0" w:color="auto"/>
        <w:bottom w:val="none" w:sz="0" w:space="0" w:color="auto"/>
        <w:right w:val="none" w:sz="0" w:space="0" w:color="auto"/>
      </w:divBdr>
    </w:div>
    <w:div w:id="1710495255">
      <w:bodyDiv w:val="1"/>
      <w:marLeft w:val="0"/>
      <w:marRight w:val="0"/>
      <w:marTop w:val="0"/>
      <w:marBottom w:val="0"/>
      <w:divBdr>
        <w:top w:val="none" w:sz="0" w:space="0" w:color="auto"/>
        <w:left w:val="none" w:sz="0" w:space="0" w:color="auto"/>
        <w:bottom w:val="none" w:sz="0" w:space="0" w:color="auto"/>
        <w:right w:val="none" w:sz="0" w:space="0" w:color="auto"/>
      </w:divBdr>
    </w:div>
    <w:div w:id="176411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9.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footer" Target="footer17.xml"/><Relationship Id="rId47" Type="http://schemas.openxmlformats.org/officeDocument/2006/relationships/image" Target="media/image4.jpg"/><Relationship Id="rId50" Type="http://schemas.openxmlformats.org/officeDocument/2006/relationships/image" Target="media/image7.jpg"/><Relationship Id="rId55" Type="http://schemas.openxmlformats.org/officeDocument/2006/relationships/image" Target="media/image12.jp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6.xml"/><Relationship Id="rId54" Type="http://schemas.openxmlformats.org/officeDocument/2006/relationships/image" Target="media/image11.jp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2.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image" Target="media/image2.jpg"/><Relationship Id="rId53" Type="http://schemas.openxmlformats.org/officeDocument/2006/relationships/image" Target="media/image10.jpg"/><Relationship Id="rId58" Type="http://schemas.openxmlformats.org/officeDocument/2006/relationships/image" Target="media/image15.jp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image" Target="media/image6.jpg"/><Relationship Id="rId57" Type="http://schemas.openxmlformats.org/officeDocument/2006/relationships/image" Target="media/image14.jpg"/><Relationship Id="rId61" Type="http://schemas.openxmlformats.org/officeDocument/2006/relationships/footer" Target="footer1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footer" Target="footer18.xml"/><Relationship Id="rId52" Type="http://schemas.openxmlformats.org/officeDocument/2006/relationships/image" Target="media/image9.jpg"/><Relationship Id="rId60"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9.xml"/><Relationship Id="rId48" Type="http://schemas.openxmlformats.org/officeDocument/2006/relationships/image" Target="media/image5.jpg"/><Relationship Id="rId56" Type="http://schemas.openxmlformats.org/officeDocument/2006/relationships/image" Target="media/image13.jpg"/><Relationship Id="rId8" Type="http://schemas.openxmlformats.org/officeDocument/2006/relationships/header" Target="header1.xml"/><Relationship Id="rId51" Type="http://schemas.openxmlformats.org/officeDocument/2006/relationships/image" Target="media/image8.jp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footer" Target="footer15.xml"/><Relationship Id="rId46" Type="http://schemas.openxmlformats.org/officeDocument/2006/relationships/image" Target="media/image3.jpg"/><Relationship Id="rId59"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45</Pages>
  <Words>4705</Words>
  <Characters>26819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Janet Cayson</dc:creator>
  <cp:lastModifiedBy>Adam Teitzman</cp:lastModifiedBy>
  <cp:revision>3</cp:revision>
  <cp:lastPrinted>2026-06-23T15:17:00Z</cp:lastPrinted>
  <dcterms:created xsi:type="dcterms:W3CDTF">2026-06-24T12:58:00Z</dcterms:created>
  <dcterms:modified xsi:type="dcterms:W3CDTF">2026-06-24T14:15:00Z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20260036-OT</vt:lpwstr>
  </property>
  <property fmtid="{D5CDD505-2E9C-101B-9397-08002B2CF9AE}" pid="3" name="MasterDocument">
    <vt:bool>false</vt:bool>
  </property>
  <property fmtid="{D5CDD505-2E9C-101B-9397-08002B2CF9AE}" pid="4" name="SubDocument">
    <vt:bool>false</vt:bool>
  </property>
</Properties>
</file>